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09" w:rsidRPr="007D1225" w:rsidRDefault="007E49D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pict>
          <v:group id="_x0000_s1109" style="position:absolute;margin-left:-5pt;margin-top:22.05pt;width:506pt;height:40.35pt;z-index:251677696" coordorigin="198,1161" coordsize="10120,8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7075;top:1228;width:3243;height:740">
              <v:imagedata r:id="rId8" o:title="ORLFNLFUK"/>
            </v:shape>
            <v:shape id="_x0000_s1067" type="#_x0000_t75" style="position:absolute;left:198;top:1161;width:2619;height:711">
              <v:imagedata r:id="rId9" o:title="CSORL_col"/>
            </v:shape>
            <v:shape id="obrázek 10" o:spid="_x0000_s1071" type="#_x0000_t75" alt="http://t3.gstatic.com/images?q=tbn:ANd9GcRmRuQV2VZzSsHre6kZDRY4dRHHqr3IuhRPcSPGxCZDy-eS502OTQ" style="position:absolute;left:5419;top:1209;width:1655;height:729;visibility:visible;mso-width-relative:margin;mso-height-relative:margin">
              <v:imagedata r:id="rId10" o:title="ANd9GcRmRuQV2VZzSsHre6kZDRY4dRHHqr3IuhRPcSPGxCZDy-eS502OTQ"/>
            </v:shape>
            <v:shape id="Obrázek 5" o:spid="_x0000_s1072" type="#_x0000_t75" alt="Nemocnice Pardubice" style="position:absolute;left:2852;top:1206;width:2452;height:709;visibility:visible">
              <v:imagedata r:id="rId11" o:title="Nemocnice Pardubice"/>
            </v:shape>
          </v:group>
        </w:pict>
      </w:r>
    </w:p>
    <w:p w:rsidR="00C862D9" w:rsidRDefault="00C862D9" w:rsidP="00C862D9">
      <w:pPr>
        <w:framePr w:hSpace="142" w:wrap="auto" w:vAnchor="page" w:hAnchor="page" w:x="10826" w:y="181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99F" w:rsidRDefault="008B699F">
      <w:pPr>
        <w:rPr>
          <w:b/>
        </w:rPr>
      </w:pPr>
    </w:p>
    <w:p w:rsidR="00C25809" w:rsidRDefault="00C25809" w:rsidP="00C65890">
      <w:pPr>
        <w:spacing w:after="0" w:line="240" w:lineRule="auto"/>
        <w:jc w:val="center"/>
        <w:rPr>
          <w:rFonts w:ascii="Arial" w:hAnsi="Arial" w:cs="Arial"/>
          <w:b/>
        </w:rPr>
      </w:pPr>
    </w:p>
    <w:p w:rsidR="00820D9A" w:rsidRDefault="00820D9A" w:rsidP="00C65890">
      <w:pPr>
        <w:spacing w:after="0" w:line="240" w:lineRule="auto"/>
        <w:jc w:val="center"/>
        <w:rPr>
          <w:rFonts w:ascii="Arial" w:hAnsi="Arial" w:cs="Arial"/>
          <w:b/>
        </w:rPr>
      </w:pPr>
    </w:p>
    <w:p w:rsidR="00820D9A" w:rsidRDefault="00820D9A" w:rsidP="00C65890">
      <w:pPr>
        <w:spacing w:after="0" w:line="240" w:lineRule="auto"/>
        <w:jc w:val="center"/>
        <w:rPr>
          <w:rFonts w:ascii="Arial" w:hAnsi="Arial" w:cs="Arial"/>
          <w:b/>
        </w:rPr>
      </w:pPr>
    </w:p>
    <w:p w:rsidR="00820D9A" w:rsidRPr="00AA3A6F" w:rsidRDefault="00820D9A" w:rsidP="00C65890">
      <w:pPr>
        <w:spacing w:after="0" w:line="240" w:lineRule="auto"/>
        <w:jc w:val="center"/>
        <w:rPr>
          <w:rFonts w:ascii="Arial" w:hAnsi="Arial" w:cs="Arial"/>
          <w:b/>
          <w:color w:val="004182"/>
        </w:rPr>
      </w:pPr>
    </w:p>
    <w:p w:rsidR="00A268E5" w:rsidRPr="00AA3A6F" w:rsidRDefault="000A30ED" w:rsidP="00A268E5">
      <w:pPr>
        <w:pStyle w:val="Default"/>
        <w:jc w:val="center"/>
        <w:rPr>
          <w:rFonts w:ascii="Calibri" w:hAnsi="Calibri" w:cs="Calibri"/>
          <w:b/>
          <w:color w:val="004182"/>
          <w:sz w:val="32"/>
          <w:szCs w:val="32"/>
        </w:rPr>
      </w:pP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Czech</w:t>
      </w:r>
      <w:proofErr w:type="spellEnd"/>
      <w:r>
        <w:rPr>
          <w:rFonts w:ascii="Calibri" w:hAnsi="Calibri" w:cs="Calibri"/>
          <w:b/>
          <w:color w:val="004182"/>
          <w:sz w:val="32"/>
          <w:szCs w:val="32"/>
        </w:rPr>
        <w:t xml:space="preserve"> Society </w:t>
      </w: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of</w:t>
      </w:r>
      <w:proofErr w:type="spellEnd"/>
      <w:r>
        <w:rPr>
          <w:rFonts w:ascii="Calibri" w:hAnsi="Calibri" w:cs="Calibri"/>
          <w:b/>
          <w:color w:val="004182"/>
          <w:sz w:val="32"/>
          <w:szCs w:val="32"/>
        </w:rPr>
        <w:t xml:space="preserve"> Otorhinolaryngology </w:t>
      </w: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and</w:t>
      </w:r>
      <w:proofErr w:type="spellEnd"/>
      <w:r>
        <w:rPr>
          <w:rFonts w:ascii="Calibri" w:hAnsi="Calibri" w:cs="Calibri"/>
          <w:b/>
          <w:color w:val="004182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Head</w:t>
      </w:r>
      <w:proofErr w:type="spellEnd"/>
      <w:r>
        <w:rPr>
          <w:rFonts w:ascii="Calibri" w:hAnsi="Calibri" w:cs="Calibri"/>
          <w:b/>
          <w:color w:val="004182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and</w:t>
      </w:r>
      <w:proofErr w:type="spellEnd"/>
      <w:r>
        <w:rPr>
          <w:rFonts w:ascii="Calibri" w:hAnsi="Calibri" w:cs="Calibri"/>
          <w:b/>
          <w:color w:val="004182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Neck</w:t>
      </w:r>
      <w:proofErr w:type="spellEnd"/>
      <w:r>
        <w:rPr>
          <w:rFonts w:ascii="Calibri" w:hAnsi="Calibri" w:cs="Calibri"/>
          <w:b/>
          <w:color w:val="004182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color w:val="004182"/>
          <w:sz w:val="32"/>
          <w:szCs w:val="32"/>
        </w:rPr>
        <w:t>Surgery</w:t>
      </w:r>
      <w:proofErr w:type="spellEnd"/>
    </w:p>
    <w:p w:rsidR="00A268E5" w:rsidRPr="00AA3A6F" w:rsidRDefault="000A30ED" w:rsidP="00A268E5">
      <w:pPr>
        <w:pStyle w:val="Default"/>
        <w:jc w:val="center"/>
        <w:rPr>
          <w:rFonts w:ascii="Calibri" w:hAnsi="Calibri" w:cs="Calibri"/>
          <w:color w:val="004182"/>
          <w:sz w:val="26"/>
          <w:szCs w:val="26"/>
        </w:rPr>
      </w:pPr>
      <w:r>
        <w:rPr>
          <w:rFonts w:ascii="Calibri" w:hAnsi="Calibri" w:cs="Calibri"/>
          <w:color w:val="004182"/>
          <w:sz w:val="26"/>
          <w:szCs w:val="26"/>
        </w:rPr>
        <w:t xml:space="preserve">Department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of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O</w:t>
      </w:r>
      <w:r w:rsidR="00A268E5" w:rsidRPr="00AA3A6F">
        <w:rPr>
          <w:rFonts w:ascii="Calibri" w:hAnsi="Calibri" w:cs="Calibri"/>
          <w:color w:val="004182"/>
          <w:sz w:val="26"/>
          <w:szCs w:val="26"/>
        </w:rPr>
        <w:t>tor</w:t>
      </w:r>
      <w:r>
        <w:rPr>
          <w:rFonts w:ascii="Calibri" w:hAnsi="Calibri" w:cs="Calibri"/>
          <w:color w:val="004182"/>
          <w:sz w:val="26"/>
          <w:szCs w:val="26"/>
        </w:rPr>
        <w:t>h</w:t>
      </w:r>
      <w:r w:rsidR="00A268E5" w:rsidRPr="00AA3A6F">
        <w:rPr>
          <w:rFonts w:ascii="Calibri" w:hAnsi="Calibri" w:cs="Calibri"/>
          <w:color w:val="004182"/>
          <w:sz w:val="26"/>
          <w:szCs w:val="26"/>
        </w:rPr>
        <w:t>inolaryngolog</w:t>
      </w:r>
      <w:r>
        <w:rPr>
          <w:rFonts w:ascii="Calibri" w:hAnsi="Calibri" w:cs="Calibri"/>
          <w:color w:val="004182"/>
          <w:sz w:val="26"/>
          <w:szCs w:val="26"/>
        </w:rPr>
        <w:t>y</w:t>
      </w:r>
      <w:r w:rsidR="00A268E5" w:rsidRPr="00AA3A6F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="00A268E5" w:rsidRPr="00AA3A6F">
        <w:rPr>
          <w:rFonts w:ascii="Calibri" w:hAnsi="Calibri" w:cs="Calibri"/>
          <w:color w:val="004182"/>
          <w:sz w:val="26"/>
          <w:szCs w:val="26"/>
        </w:rPr>
        <w:t>a</w:t>
      </w:r>
      <w:r>
        <w:rPr>
          <w:rFonts w:ascii="Calibri" w:hAnsi="Calibri" w:cs="Calibri"/>
          <w:color w:val="004182"/>
          <w:sz w:val="26"/>
          <w:szCs w:val="26"/>
        </w:rPr>
        <w:t>nd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Head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and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Neck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Surgery</w:t>
      </w:r>
      <w:proofErr w:type="spellEnd"/>
      <w:r w:rsidR="00A268E5" w:rsidRPr="00AA3A6F">
        <w:rPr>
          <w:rFonts w:ascii="Calibri" w:hAnsi="Calibri" w:cs="Calibri"/>
          <w:color w:val="004182"/>
          <w:sz w:val="26"/>
          <w:szCs w:val="26"/>
        </w:rPr>
        <w:t xml:space="preserve"> </w:t>
      </w:r>
    </w:p>
    <w:p w:rsidR="00A268E5" w:rsidRPr="00AA3A6F" w:rsidRDefault="000A30ED" w:rsidP="00A268E5">
      <w:pPr>
        <w:pStyle w:val="Default"/>
        <w:jc w:val="center"/>
        <w:rPr>
          <w:rFonts w:ascii="Calibri" w:hAnsi="Calibri" w:cs="Calibri"/>
          <w:color w:val="004182"/>
          <w:sz w:val="26"/>
          <w:szCs w:val="26"/>
        </w:rPr>
      </w:pPr>
      <w:r>
        <w:rPr>
          <w:rFonts w:ascii="Calibri" w:hAnsi="Calibri" w:cs="Calibri"/>
          <w:color w:val="004182"/>
          <w:sz w:val="26"/>
          <w:szCs w:val="26"/>
        </w:rPr>
        <w:t xml:space="preserve">Pardubice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Hos</w:t>
      </w:r>
      <w:r w:rsidR="00C67769">
        <w:rPr>
          <w:rFonts w:ascii="Calibri" w:hAnsi="Calibri" w:cs="Calibri"/>
          <w:color w:val="004182"/>
          <w:sz w:val="26"/>
          <w:szCs w:val="26"/>
        </w:rPr>
        <w:t>p</w:t>
      </w:r>
      <w:r>
        <w:rPr>
          <w:rFonts w:ascii="Calibri" w:hAnsi="Calibri" w:cs="Calibri"/>
          <w:color w:val="004182"/>
          <w:sz w:val="26"/>
          <w:szCs w:val="26"/>
        </w:rPr>
        <w:t>ita</w:t>
      </w:r>
      <w:r w:rsidR="00C67769">
        <w:rPr>
          <w:rFonts w:ascii="Calibri" w:hAnsi="Calibri" w:cs="Calibri"/>
          <w:color w:val="004182"/>
          <w:sz w:val="26"/>
          <w:szCs w:val="26"/>
        </w:rPr>
        <w:t>l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, Pardubice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Regional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Hospital</w:t>
      </w:r>
      <w:proofErr w:type="spellEnd"/>
    </w:p>
    <w:p w:rsidR="00A268E5" w:rsidRPr="00AA3A6F" w:rsidRDefault="002579CD" w:rsidP="002579CD">
      <w:pPr>
        <w:pStyle w:val="Default"/>
        <w:spacing w:after="120"/>
        <w:jc w:val="center"/>
        <w:rPr>
          <w:rFonts w:ascii="Calibri" w:hAnsi="Calibri" w:cs="Calibri"/>
          <w:color w:val="004182"/>
          <w:sz w:val="26"/>
          <w:szCs w:val="26"/>
        </w:rPr>
      </w:pPr>
      <w:r>
        <w:rPr>
          <w:rFonts w:ascii="Calibri" w:hAnsi="Calibri" w:cs="Calibri"/>
          <w:color w:val="004182"/>
          <w:sz w:val="26"/>
          <w:szCs w:val="26"/>
        </w:rPr>
        <w:t>Univer</w:t>
      </w:r>
      <w:r w:rsidR="000A30ED">
        <w:rPr>
          <w:rFonts w:ascii="Calibri" w:hAnsi="Calibri" w:cs="Calibri"/>
          <w:color w:val="004182"/>
          <w:sz w:val="26"/>
          <w:szCs w:val="26"/>
        </w:rPr>
        <w:t>s</w:t>
      </w:r>
      <w:r>
        <w:rPr>
          <w:rFonts w:ascii="Calibri" w:hAnsi="Calibri" w:cs="Calibri"/>
          <w:color w:val="004182"/>
          <w:sz w:val="26"/>
          <w:szCs w:val="26"/>
        </w:rPr>
        <w:t>it</w:t>
      </w:r>
      <w:r w:rsidR="000A30ED">
        <w:rPr>
          <w:rFonts w:ascii="Calibri" w:hAnsi="Calibri" w:cs="Calibri"/>
          <w:color w:val="004182"/>
          <w:sz w:val="26"/>
          <w:szCs w:val="26"/>
        </w:rPr>
        <w:t xml:space="preserve">y </w:t>
      </w:r>
      <w:proofErr w:type="spellStart"/>
      <w:r w:rsidR="000A30ED">
        <w:rPr>
          <w:rFonts w:ascii="Calibri" w:hAnsi="Calibri" w:cs="Calibri"/>
          <w:color w:val="004182"/>
          <w:sz w:val="26"/>
          <w:szCs w:val="26"/>
        </w:rPr>
        <w:t>of</w:t>
      </w:r>
      <w:proofErr w:type="spellEnd"/>
      <w:r>
        <w:rPr>
          <w:rFonts w:ascii="Calibri" w:hAnsi="Calibri" w:cs="Calibri"/>
          <w:color w:val="004182"/>
          <w:sz w:val="26"/>
          <w:szCs w:val="26"/>
        </w:rPr>
        <w:t xml:space="preserve"> Pardubice, </w:t>
      </w:r>
      <w:proofErr w:type="spellStart"/>
      <w:r>
        <w:rPr>
          <w:rFonts w:ascii="Calibri" w:hAnsi="Calibri" w:cs="Calibri"/>
          <w:color w:val="004182"/>
          <w:sz w:val="26"/>
          <w:szCs w:val="26"/>
        </w:rPr>
        <w:t>Fa</w:t>
      </w:r>
      <w:r w:rsidR="00874204">
        <w:rPr>
          <w:rFonts w:ascii="Calibri" w:hAnsi="Calibri" w:cs="Calibri"/>
          <w:color w:val="004182"/>
          <w:sz w:val="26"/>
          <w:szCs w:val="26"/>
        </w:rPr>
        <w:t>c</w:t>
      </w:r>
      <w:r>
        <w:rPr>
          <w:rFonts w:ascii="Calibri" w:hAnsi="Calibri" w:cs="Calibri"/>
          <w:color w:val="004182"/>
          <w:sz w:val="26"/>
          <w:szCs w:val="26"/>
        </w:rPr>
        <w:t>ult</w:t>
      </w:r>
      <w:r w:rsidR="000A30ED">
        <w:rPr>
          <w:rFonts w:ascii="Calibri" w:hAnsi="Calibri" w:cs="Calibri"/>
          <w:color w:val="004182"/>
          <w:sz w:val="26"/>
          <w:szCs w:val="26"/>
        </w:rPr>
        <w:t>y</w:t>
      </w:r>
      <w:proofErr w:type="spellEnd"/>
      <w:r w:rsid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="000A30ED">
        <w:rPr>
          <w:rFonts w:ascii="Calibri" w:hAnsi="Calibri" w:cs="Calibri"/>
          <w:color w:val="004182"/>
          <w:sz w:val="26"/>
          <w:szCs w:val="26"/>
        </w:rPr>
        <w:t>of</w:t>
      </w:r>
      <w:proofErr w:type="spellEnd"/>
      <w:r w:rsid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="000A30ED">
        <w:rPr>
          <w:rFonts w:ascii="Calibri" w:hAnsi="Calibri" w:cs="Calibri"/>
          <w:color w:val="004182"/>
          <w:sz w:val="26"/>
          <w:szCs w:val="26"/>
        </w:rPr>
        <w:t>Health</w:t>
      </w:r>
      <w:proofErr w:type="spellEnd"/>
      <w:r w:rsid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="000A30ED">
        <w:rPr>
          <w:rFonts w:ascii="Calibri" w:hAnsi="Calibri" w:cs="Calibri"/>
          <w:color w:val="004182"/>
          <w:sz w:val="26"/>
          <w:szCs w:val="26"/>
        </w:rPr>
        <w:t>Studies</w:t>
      </w:r>
      <w:proofErr w:type="spellEnd"/>
    </w:p>
    <w:p w:rsidR="000A30ED" w:rsidRPr="000A30ED" w:rsidRDefault="000A30ED" w:rsidP="000A30ED">
      <w:pPr>
        <w:pStyle w:val="Default"/>
        <w:jc w:val="center"/>
        <w:rPr>
          <w:rFonts w:ascii="Calibri" w:hAnsi="Calibri" w:cs="Calibri"/>
          <w:color w:val="004182"/>
          <w:sz w:val="26"/>
          <w:szCs w:val="26"/>
        </w:rPr>
      </w:pPr>
      <w:r w:rsidRPr="000A30ED">
        <w:rPr>
          <w:rFonts w:ascii="Calibri" w:hAnsi="Calibri" w:cs="Calibri"/>
          <w:color w:val="004182"/>
          <w:sz w:val="26"/>
          <w:szCs w:val="26"/>
        </w:rPr>
        <w:t xml:space="preserve">Department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of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Otorhinolaryngology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and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Head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and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Neck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Surgery</w:t>
      </w:r>
      <w:proofErr w:type="spellEnd"/>
    </w:p>
    <w:p w:rsidR="000A30ED" w:rsidRPr="000A30ED" w:rsidRDefault="000A30ED" w:rsidP="000A30ED">
      <w:pPr>
        <w:pStyle w:val="Default"/>
        <w:jc w:val="center"/>
        <w:rPr>
          <w:rFonts w:ascii="Calibri" w:hAnsi="Calibri" w:cs="Calibri"/>
          <w:color w:val="004182"/>
          <w:sz w:val="26"/>
          <w:szCs w:val="26"/>
        </w:rPr>
      </w:pPr>
      <w:r w:rsidRPr="000A30ED">
        <w:rPr>
          <w:rFonts w:ascii="Calibri" w:hAnsi="Calibri" w:cs="Calibri"/>
          <w:color w:val="004182"/>
          <w:sz w:val="26"/>
          <w:szCs w:val="26"/>
        </w:rPr>
        <w:t xml:space="preserve">University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Hospital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Hradec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Kralove</w:t>
      </w:r>
      <w:proofErr w:type="spellEnd"/>
    </w:p>
    <w:p w:rsidR="000A30ED" w:rsidRPr="00AA3A6F" w:rsidRDefault="000A30ED" w:rsidP="000A30ED">
      <w:pPr>
        <w:pStyle w:val="Default"/>
        <w:jc w:val="center"/>
        <w:rPr>
          <w:rFonts w:ascii="Calibri" w:hAnsi="Calibri" w:cs="Calibri"/>
          <w:color w:val="004182"/>
          <w:sz w:val="26"/>
          <w:szCs w:val="26"/>
        </w:rPr>
      </w:pPr>
      <w:r w:rsidRPr="000A30ED">
        <w:rPr>
          <w:rFonts w:ascii="Calibri" w:hAnsi="Calibri" w:cs="Calibri"/>
          <w:color w:val="004182"/>
          <w:sz w:val="26"/>
          <w:szCs w:val="26"/>
        </w:rPr>
        <w:t xml:space="preserve">Charles University,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Faculty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of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Medicine</w:t>
      </w:r>
      <w:proofErr w:type="spellEnd"/>
      <w:r w:rsidRPr="000A30ED">
        <w:rPr>
          <w:rFonts w:ascii="Calibri" w:hAnsi="Calibri" w:cs="Calibri"/>
          <w:color w:val="004182"/>
          <w:sz w:val="26"/>
          <w:szCs w:val="26"/>
        </w:rPr>
        <w:t xml:space="preserve"> in Hradec </w:t>
      </w:r>
      <w:proofErr w:type="spellStart"/>
      <w:r w:rsidRPr="000A30ED">
        <w:rPr>
          <w:rFonts w:ascii="Calibri" w:hAnsi="Calibri" w:cs="Calibri"/>
          <w:color w:val="004182"/>
          <w:sz w:val="26"/>
          <w:szCs w:val="26"/>
        </w:rPr>
        <w:t>Kralove</w:t>
      </w:r>
      <w:proofErr w:type="spellEnd"/>
    </w:p>
    <w:p w:rsidR="00A268E5" w:rsidRPr="00AA3A6F" w:rsidRDefault="00A268E5" w:rsidP="00A268E5">
      <w:pPr>
        <w:spacing w:after="0"/>
        <w:jc w:val="center"/>
        <w:rPr>
          <w:color w:val="004182"/>
          <w:sz w:val="28"/>
          <w:szCs w:val="23"/>
        </w:rPr>
      </w:pPr>
    </w:p>
    <w:p w:rsidR="00C25809" w:rsidRPr="00AA3A6F" w:rsidRDefault="00BF0358" w:rsidP="00A268E5">
      <w:pPr>
        <w:spacing w:after="0"/>
        <w:jc w:val="center"/>
        <w:rPr>
          <w:rFonts w:ascii="Arial" w:hAnsi="Arial" w:cs="Arial"/>
          <w:b/>
          <w:color w:val="004182"/>
          <w:sz w:val="20"/>
          <w:szCs w:val="20"/>
        </w:rPr>
      </w:pPr>
      <w:proofErr w:type="spellStart"/>
      <w:r>
        <w:rPr>
          <w:rFonts w:ascii="Arial" w:hAnsi="Arial" w:cs="Arial"/>
          <w:b/>
          <w:color w:val="004182"/>
          <w:sz w:val="20"/>
          <w:szCs w:val="20"/>
        </w:rPr>
        <w:t>Cordially</w:t>
      </w:r>
      <w:proofErr w:type="spellEnd"/>
      <w:r>
        <w:rPr>
          <w:rFonts w:ascii="Arial" w:hAnsi="Arial" w:cs="Arial"/>
          <w:b/>
          <w:color w:val="0041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4182"/>
          <w:sz w:val="20"/>
          <w:szCs w:val="20"/>
        </w:rPr>
        <w:t>invites</w:t>
      </w:r>
      <w:proofErr w:type="spellEnd"/>
      <w:r>
        <w:rPr>
          <w:rFonts w:ascii="Arial" w:hAnsi="Arial" w:cs="Arial"/>
          <w:b/>
          <w:color w:val="0041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4182"/>
          <w:sz w:val="20"/>
          <w:szCs w:val="20"/>
        </w:rPr>
        <w:t>you</w:t>
      </w:r>
      <w:proofErr w:type="spellEnd"/>
      <w:r>
        <w:rPr>
          <w:rFonts w:ascii="Arial" w:hAnsi="Arial" w:cs="Arial"/>
          <w:b/>
          <w:color w:val="004182"/>
          <w:sz w:val="20"/>
          <w:szCs w:val="20"/>
        </w:rPr>
        <w:t xml:space="preserve"> to</w:t>
      </w:r>
    </w:p>
    <w:p w:rsidR="00C25809" w:rsidRPr="00AA3A6F" w:rsidRDefault="00C25809" w:rsidP="00C25809">
      <w:pPr>
        <w:spacing w:after="0"/>
        <w:jc w:val="center"/>
        <w:rPr>
          <w:rFonts w:ascii="Arial" w:hAnsi="Arial" w:cs="Arial"/>
          <w:b/>
          <w:color w:val="004182"/>
          <w:sz w:val="20"/>
          <w:szCs w:val="20"/>
        </w:rPr>
      </w:pPr>
    </w:p>
    <w:p w:rsidR="00C25809" w:rsidRPr="00AA3A6F" w:rsidRDefault="00C25809" w:rsidP="00C25809">
      <w:pPr>
        <w:spacing w:after="0"/>
        <w:jc w:val="center"/>
        <w:rPr>
          <w:rFonts w:ascii="Arial" w:hAnsi="Arial" w:cs="Arial"/>
          <w:b/>
          <w:color w:val="004182"/>
          <w:sz w:val="24"/>
          <w:szCs w:val="24"/>
        </w:rPr>
      </w:pPr>
    </w:p>
    <w:p w:rsidR="002D174C" w:rsidRPr="00D75000" w:rsidRDefault="00D75000" w:rsidP="00A268E5">
      <w:pPr>
        <w:spacing w:after="0"/>
        <w:jc w:val="center"/>
        <w:outlineLvl w:val="0"/>
        <w:rPr>
          <w:rFonts w:ascii="Arial" w:hAnsi="Arial" w:cs="Arial"/>
          <w:b/>
          <w:shadow/>
          <w:color w:val="004182"/>
          <w:sz w:val="64"/>
          <w:szCs w:val="64"/>
        </w:rPr>
      </w:pPr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>18</w:t>
      </w:r>
      <w:r w:rsidRPr="00D75000">
        <w:rPr>
          <w:rFonts w:ascii="Arial" w:hAnsi="Arial" w:cs="Arial"/>
          <w:b/>
          <w:shadow/>
          <w:color w:val="004182"/>
          <w:sz w:val="64"/>
          <w:szCs w:val="64"/>
          <w:vertAlign w:val="superscript"/>
        </w:rPr>
        <w:t>th</w:t>
      </w:r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 xml:space="preserve"> </w:t>
      </w:r>
      <w:proofErr w:type="spellStart"/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>Czech</w:t>
      </w:r>
      <w:proofErr w:type="spellEnd"/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>-</w:t>
      </w:r>
      <w:proofErr w:type="spellStart"/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>Germany</w:t>
      </w:r>
      <w:proofErr w:type="spellEnd"/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 xml:space="preserve"> ENT </w:t>
      </w:r>
      <w:proofErr w:type="spellStart"/>
      <w:r w:rsidRPr="00D75000">
        <w:rPr>
          <w:rFonts w:ascii="Arial" w:hAnsi="Arial" w:cs="Arial"/>
          <w:b/>
          <w:shadow/>
          <w:color w:val="004182"/>
          <w:sz w:val="64"/>
          <w:szCs w:val="64"/>
        </w:rPr>
        <w:t>Days</w:t>
      </w:r>
      <w:proofErr w:type="spellEnd"/>
    </w:p>
    <w:p w:rsidR="00D75000" w:rsidRPr="00D75000" w:rsidRDefault="00D75000" w:rsidP="00A268E5">
      <w:pPr>
        <w:spacing w:after="0"/>
        <w:jc w:val="center"/>
        <w:outlineLvl w:val="0"/>
        <w:rPr>
          <w:rFonts w:ascii="Arial" w:hAnsi="Arial" w:cs="Arial"/>
          <w:b/>
          <w:shadow/>
          <w:color w:val="004182"/>
          <w:sz w:val="48"/>
          <w:szCs w:val="44"/>
        </w:rPr>
      </w:pPr>
    </w:p>
    <w:p w:rsidR="00874204" w:rsidRDefault="00D75000" w:rsidP="00A268E5">
      <w:pPr>
        <w:spacing w:after="0"/>
        <w:jc w:val="center"/>
        <w:outlineLvl w:val="0"/>
        <w:rPr>
          <w:rFonts w:ascii="Arial" w:hAnsi="Arial" w:cs="Arial"/>
          <w:b/>
          <w:shadow/>
          <w:color w:val="004182"/>
          <w:sz w:val="48"/>
          <w:szCs w:val="44"/>
        </w:rPr>
      </w:pPr>
      <w:proofErr w:type="spellStart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>Olfactology</w:t>
      </w:r>
      <w:proofErr w:type="spellEnd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 xml:space="preserve"> </w:t>
      </w:r>
    </w:p>
    <w:p w:rsidR="00A268E5" w:rsidRPr="00D75000" w:rsidRDefault="00D75000" w:rsidP="00A268E5">
      <w:pPr>
        <w:spacing w:after="0"/>
        <w:jc w:val="center"/>
        <w:outlineLvl w:val="0"/>
        <w:rPr>
          <w:rFonts w:ascii="Arial" w:hAnsi="Arial" w:cs="Arial"/>
          <w:b/>
          <w:shadow/>
          <w:color w:val="004182"/>
          <w:sz w:val="32"/>
          <w:szCs w:val="28"/>
          <w:u w:val="single"/>
        </w:rPr>
      </w:pPr>
      <w:proofErr w:type="spellStart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>Hemorrhage</w:t>
      </w:r>
      <w:proofErr w:type="spellEnd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 xml:space="preserve"> </w:t>
      </w:r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br/>
      </w:r>
      <w:proofErr w:type="spellStart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>Reconstructive</w:t>
      </w:r>
      <w:proofErr w:type="spellEnd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 xml:space="preserve"> </w:t>
      </w:r>
      <w:proofErr w:type="spellStart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>surgery</w:t>
      </w:r>
      <w:proofErr w:type="spellEnd"/>
      <w:r w:rsidRPr="00D75000">
        <w:rPr>
          <w:rFonts w:ascii="Arial" w:hAnsi="Arial" w:cs="Arial"/>
          <w:b/>
          <w:shadow/>
          <w:color w:val="004182"/>
          <w:sz w:val="48"/>
          <w:szCs w:val="44"/>
        </w:rPr>
        <w:t xml:space="preserve"> in ENT</w:t>
      </w:r>
    </w:p>
    <w:p w:rsidR="00C25809" w:rsidRPr="00FF4ADD" w:rsidRDefault="00C25809" w:rsidP="00C25809">
      <w:pPr>
        <w:spacing w:after="0"/>
        <w:rPr>
          <w:rFonts w:ascii="Arial" w:hAnsi="Arial" w:cs="Arial"/>
          <w:b/>
          <w:color w:val="004182"/>
          <w:sz w:val="28"/>
          <w:highlight w:val="yellow"/>
        </w:rPr>
      </w:pPr>
    </w:p>
    <w:p w:rsidR="00C25809" w:rsidRPr="00FF4ADD" w:rsidRDefault="00C25809" w:rsidP="00C25809">
      <w:pPr>
        <w:spacing w:after="0"/>
        <w:rPr>
          <w:rFonts w:ascii="Arial" w:hAnsi="Arial" w:cs="Arial"/>
          <w:b/>
          <w:color w:val="004182"/>
          <w:sz w:val="24"/>
          <w:szCs w:val="24"/>
          <w:highlight w:val="yellow"/>
        </w:rPr>
      </w:pPr>
    </w:p>
    <w:p w:rsidR="00A268E5" w:rsidRPr="00D75000" w:rsidRDefault="00D75000" w:rsidP="00A268E5">
      <w:pPr>
        <w:spacing w:after="0"/>
        <w:jc w:val="center"/>
        <w:outlineLvl w:val="0"/>
        <w:rPr>
          <w:rFonts w:ascii="Arial" w:hAnsi="Arial" w:cs="Arial"/>
          <w:b/>
          <w:shadow/>
          <w:color w:val="004182"/>
          <w:sz w:val="44"/>
          <w:szCs w:val="44"/>
        </w:rPr>
      </w:pPr>
      <w:proofErr w:type="spellStart"/>
      <w:r w:rsidRPr="00D75000">
        <w:rPr>
          <w:rFonts w:ascii="Arial" w:hAnsi="Arial" w:cs="Arial"/>
          <w:b/>
          <w:shadow/>
          <w:color w:val="004182"/>
          <w:sz w:val="44"/>
          <w:szCs w:val="44"/>
        </w:rPr>
        <w:t>September</w:t>
      </w:r>
      <w:proofErr w:type="spellEnd"/>
      <w:r w:rsidRPr="00D75000">
        <w:rPr>
          <w:rFonts w:ascii="Arial" w:hAnsi="Arial" w:cs="Arial"/>
          <w:b/>
          <w:shadow/>
          <w:color w:val="004182"/>
          <w:sz w:val="44"/>
          <w:szCs w:val="44"/>
        </w:rPr>
        <w:t xml:space="preserve"> 19-21, 2019, Pardubice</w:t>
      </w:r>
    </w:p>
    <w:p w:rsidR="00C6336D" w:rsidRPr="00FF4ADD" w:rsidRDefault="00C6336D" w:rsidP="00C6336D">
      <w:pPr>
        <w:spacing w:after="120"/>
        <w:jc w:val="center"/>
        <w:outlineLvl w:val="0"/>
        <w:rPr>
          <w:rStyle w:val="Hypertextovodkaz"/>
          <w:rFonts w:ascii="Arial" w:hAnsi="Arial" w:cs="Arial"/>
          <w:color w:val="004182"/>
          <w:highlight w:val="yellow"/>
        </w:rPr>
      </w:pPr>
    </w:p>
    <w:p w:rsidR="00C6336D" w:rsidRPr="00FF4ADD" w:rsidRDefault="00C6336D" w:rsidP="00C87C34">
      <w:pPr>
        <w:spacing w:after="120"/>
        <w:jc w:val="center"/>
        <w:outlineLvl w:val="0"/>
        <w:rPr>
          <w:rFonts w:ascii="Arial" w:hAnsi="Arial" w:cs="Arial"/>
          <w:color w:val="004182"/>
          <w:sz w:val="24"/>
          <w:highlight w:val="yellow"/>
        </w:rPr>
      </w:pPr>
    </w:p>
    <w:p w:rsidR="008B5703" w:rsidRPr="00FF4ADD" w:rsidRDefault="008B5703" w:rsidP="00EB45A2">
      <w:pPr>
        <w:spacing w:after="120"/>
        <w:outlineLvl w:val="0"/>
        <w:rPr>
          <w:rFonts w:ascii="Arial" w:hAnsi="Arial" w:cs="Arial"/>
          <w:color w:val="004182"/>
          <w:sz w:val="24"/>
          <w:highlight w:val="yellow"/>
        </w:rPr>
      </w:pPr>
    </w:p>
    <w:p w:rsidR="00D75000" w:rsidRDefault="008B5703" w:rsidP="00C25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</w:pPr>
      <w:r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Akce má charakter postgraduálního vzdělávání a je garantována ČLS JEP</w:t>
      </w:r>
      <w:r w:rsidR="007633CA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, z.s.</w:t>
      </w:r>
      <w:r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ve spolupráci s ČLK (ohodnocena kredity) jako akce kontinuálního vzdělávání</w:t>
      </w:r>
      <w:r w:rsidR="00C25809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lékařů dle Stavovského předpisu ČLK č. 16</w:t>
      </w:r>
      <w:r w:rsidR="00DA0B83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.</w:t>
      </w:r>
    </w:p>
    <w:p w:rsidR="00D75000" w:rsidRDefault="00D75000" w:rsidP="00C25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</w:pPr>
    </w:p>
    <w:p w:rsidR="008B5703" w:rsidRPr="00AA3A6F" w:rsidRDefault="00DA0B83" w:rsidP="00C25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</w:pPr>
      <w:r w:rsidRPr="00AA3A6F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The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event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has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the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character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of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postgraduate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education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and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is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guaranteed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by ČLS JEP, z.s. in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cooperation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with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the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ČLK (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awarded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credits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) as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an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action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of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continuous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education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of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doctors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according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to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the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Professional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Code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of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</w:t>
      </w:r>
      <w:proofErr w:type="spellStart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>the</w:t>
      </w:r>
      <w:proofErr w:type="spellEnd"/>
      <w:r w:rsidR="00D75000" w:rsidRPr="00D75000">
        <w:rPr>
          <w:rFonts w:ascii="Times New Roman" w:eastAsia="SimSun" w:hAnsi="Times New Roman"/>
          <w:i/>
          <w:iCs/>
          <w:color w:val="004182"/>
          <w:sz w:val="20"/>
          <w:szCs w:val="20"/>
          <w:lang w:eastAsia="zh-CN"/>
        </w:rPr>
        <w:t xml:space="preserve"> ČLK No. 16.</w:t>
      </w:r>
    </w:p>
    <w:p w:rsidR="004B3096" w:rsidRPr="007D1225" w:rsidRDefault="00EB45A2" w:rsidP="004B3096">
      <w:pPr>
        <w:rPr>
          <w:rFonts w:ascii="Arial" w:hAnsi="Arial" w:cs="Arial"/>
        </w:rPr>
      </w:pPr>
      <w:r w:rsidRPr="00AA3A6F">
        <w:rPr>
          <w:rFonts w:ascii="Arial" w:hAnsi="Arial" w:cs="Arial"/>
          <w:color w:val="004B96"/>
          <w:sz w:val="24"/>
        </w:rPr>
        <w:br w:type="page"/>
      </w:r>
    </w:p>
    <w:p w:rsidR="004B3096" w:rsidRDefault="004B3096" w:rsidP="004B3096">
      <w:pPr>
        <w:framePr w:hSpace="142" w:wrap="auto" w:vAnchor="page" w:hAnchor="page" w:x="10826" w:y="181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096" w:rsidRDefault="007E49D9" w:rsidP="004B3096">
      <w:pPr>
        <w:rPr>
          <w:b/>
        </w:rPr>
      </w:pPr>
      <w:r>
        <w:rPr>
          <w:b/>
          <w:noProof/>
        </w:rPr>
        <w:pict>
          <v:group id="_x0000_s1110" style="position:absolute;margin-left:2.25pt;margin-top:.1pt;width:506pt;height:40.35pt;z-index:251678720" coordorigin="198,1161" coordsize="10120,807">
            <v:shape id="_x0000_s1111" type="#_x0000_t75" style="position:absolute;left:7075;top:1228;width:3243;height:740">
              <v:imagedata r:id="rId8" o:title="ORLFNLFUK"/>
            </v:shape>
            <v:shape id="_x0000_s1112" type="#_x0000_t75" style="position:absolute;left:198;top:1161;width:2619;height:711">
              <v:imagedata r:id="rId9" o:title="CSORL_col"/>
            </v:shape>
            <v:shape id="obrázek 10" o:spid="_x0000_s1113" type="#_x0000_t75" alt="http://t3.gstatic.com/images?q=tbn:ANd9GcRmRuQV2VZzSsHre6kZDRY4dRHHqr3IuhRPcSPGxCZDy-eS502OTQ" style="position:absolute;left:5419;top:1209;width:1655;height:729;visibility:visible;mso-width-relative:margin;mso-height-relative:margin">
              <v:imagedata r:id="rId10" o:title="ANd9GcRmRuQV2VZzSsHre6kZDRY4dRHHqr3IuhRPcSPGxCZDy-eS502OTQ"/>
            </v:shape>
            <v:shape id="Obrázek 5" o:spid="_x0000_s1114" type="#_x0000_t75" alt="Nemocnice Pardubice" style="position:absolute;left:2852;top:1206;width:2452;height:709;visibility:visible">
              <v:imagedata r:id="rId11" o:title="Nemocnice Pardubice"/>
            </v:shape>
          </v:group>
        </w:pict>
      </w:r>
    </w:p>
    <w:p w:rsidR="004B3096" w:rsidRDefault="004B3096" w:rsidP="004B3096">
      <w:pPr>
        <w:spacing w:after="0" w:line="240" w:lineRule="auto"/>
        <w:jc w:val="center"/>
        <w:rPr>
          <w:rFonts w:ascii="Arial" w:hAnsi="Arial" w:cs="Arial"/>
          <w:b/>
        </w:rPr>
      </w:pPr>
    </w:p>
    <w:p w:rsidR="004B3096" w:rsidRDefault="004B3096" w:rsidP="004B3096">
      <w:pPr>
        <w:pStyle w:val="Prosttext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4B3096" w:rsidRDefault="00FF4ADD" w:rsidP="004B3096">
      <w:pPr>
        <w:pStyle w:val="Prosttext"/>
        <w:jc w:val="center"/>
        <w:rPr>
          <w:rFonts w:ascii="Times New Roman" w:hAnsi="Times New Roman"/>
          <w:b/>
          <w:bCs/>
          <w:color w:val="004182"/>
          <w:sz w:val="30"/>
          <w:szCs w:val="30"/>
        </w:rPr>
      </w:pPr>
      <w:r>
        <w:rPr>
          <w:rFonts w:ascii="Times New Roman" w:hAnsi="Times New Roman"/>
          <w:b/>
          <w:bCs/>
          <w:color w:val="004182"/>
          <w:sz w:val="30"/>
          <w:szCs w:val="30"/>
        </w:rPr>
        <w:t xml:space="preserve">Schedule </w:t>
      </w:r>
      <w:proofErr w:type="spellStart"/>
      <w:r>
        <w:rPr>
          <w:rFonts w:ascii="Times New Roman" w:hAnsi="Times New Roman"/>
          <w:b/>
          <w:bCs/>
          <w:color w:val="004182"/>
          <w:sz w:val="30"/>
          <w:szCs w:val="30"/>
        </w:rPr>
        <w:t>of</w:t>
      </w:r>
      <w:proofErr w:type="spellEnd"/>
      <w:r>
        <w:rPr>
          <w:rFonts w:ascii="Times New Roman" w:hAnsi="Times New Roman"/>
          <w:b/>
          <w:bCs/>
          <w:color w:val="004182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4182"/>
          <w:sz w:val="30"/>
          <w:szCs w:val="30"/>
        </w:rPr>
        <w:t>the</w:t>
      </w:r>
      <w:proofErr w:type="spellEnd"/>
      <w:r>
        <w:rPr>
          <w:rFonts w:ascii="Times New Roman" w:hAnsi="Times New Roman"/>
          <w:b/>
          <w:bCs/>
          <w:color w:val="004182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4182"/>
          <w:sz w:val="30"/>
          <w:szCs w:val="30"/>
        </w:rPr>
        <w:t>Conference</w:t>
      </w:r>
      <w:proofErr w:type="spellEnd"/>
      <w:r>
        <w:rPr>
          <w:rFonts w:ascii="Times New Roman" w:hAnsi="Times New Roman"/>
          <w:b/>
          <w:bCs/>
          <w:color w:val="004182"/>
          <w:sz w:val="30"/>
          <w:szCs w:val="30"/>
        </w:rPr>
        <w:t xml:space="preserve"> – </w:t>
      </w:r>
      <w:r w:rsidR="00D75000" w:rsidRPr="00D75000">
        <w:rPr>
          <w:rFonts w:ascii="Times New Roman" w:hAnsi="Times New Roman"/>
          <w:b/>
          <w:bCs/>
          <w:color w:val="004182"/>
          <w:sz w:val="30"/>
          <w:szCs w:val="30"/>
        </w:rPr>
        <w:t xml:space="preserve">18th </w:t>
      </w:r>
      <w:proofErr w:type="spellStart"/>
      <w:r w:rsidR="00D75000" w:rsidRPr="00D75000">
        <w:rPr>
          <w:rFonts w:ascii="Times New Roman" w:hAnsi="Times New Roman"/>
          <w:b/>
          <w:bCs/>
          <w:color w:val="004182"/>
          <w:sz w:val="30"/>
          <w:szCs w:val="30"/>
        </w:rPr>
        <w:t>Czech</w:t>
      </w:r>
      <w:proofErr w:type="spellEnd"/>
      <w:r w:rsidR="00D75000" w:rsidRPr="00D75000">
        <w:rPr>
          <w:rFonts w:ascii="Times New Roman" w:hAnsi="Times New Roman"/>
          <w:b/>
          <w:bCs/>
          <w:color w:val="004182"/>
          <w:sz w:val="30"/>
          <w:szCs w:val="30"/>
        </w:rPr>
        <w:t>-</w:t>
      </w:r>
      <w:proofErr w:type="spellStart"/>
      <w:r w:rsidR="00D75000" w:rsidRPr="00D75000">
        <w:rPr>
          <w:rFonts w:ascii="Times New Roman" w:hAnsi="Times New Roman"/>
          <w:b/>
          <w:bCs/>
          <w:color w:val="004182"/>
          <w:sz w:val="30"/>
          <w:szCs w:val="30"/>
        </w:rPr>
        <w:t>Germany</w:t>
      </w:r>
      <w:proofErr w:type="spellEnd"/>
      <w:r w:rsidR="00D75000" w:rsidRPr="00D75000">
        <w:rPr>
          <w:rFonts w:ascii="Times New Roman" w:hAnsi="Times New Roman"/>
          <w:b/>
          <w:bCs/>
          <w:color w:val="004182"/>
          <w:sz w:val="30"/>
          <w:szCs w:val="30"/>
        </w:rPr>
        <w:t xml:space="preserve"> ENT </w:t>
      </w:r>
      <w:proofErr w:type="spellStart"/>
      <w:r w:rsidR="00D75000" w:rsidRPr="00D75000">
        <w:rPr>
          <w:rFonts w:ascii="Times New Roman" w:hAnsi="Times New Roman"/>
          <w:b/>
          <w:bCs/>
          <w:color w:val="004182"/>
          <w:sz w:val="30"/>
          <w:szCs w:val="30"/>
        </w:rPr>
        <w:t>Days</w:t>
      </w:r>
      <w:proofErr w:type="spellEnd"/>
    </w:p>
    <w:p w:rsidR="003E50DC" w:rsidRDefault="003E50DC" w:rsidP="004B3096">
      <w:pPr>
        <w:pStyle w:val="Prosttext"/>
        <w:jc w:val="center"/>
        <w:rPr>
          <w:rFonts w:ascii="Times New Roman" w:hAnsi="Times New Roman"/>
          <w:b/>
          <w:bCs/>
          <w:color w:val="004182"/>
          <w:sz w:val="30"/>
          <w:szCs w:val="30"/>
        </w:rPr>
      </w:pPr>
    </w:p>
    <w:p w:rsidR="00090D0C" w:rsidRDefault="00090D0C" w:rsidP="00090D0C">
      <w:pPr>
        <w:pStyle w:val="Prosttext"/>
        <w:jc w:val="center"/>
        <w:rPr>
          <w:rFonts w:ascii="Times New Roman" w:hAnsi="Times New Roman"/>
          <w:b/>
          <w:color w:val="004182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004182"/>
          <w:sz w:val="32"/>
          <w:szCs w:val="32"/>
        </w:rPr>
        <w:t>Thursday</w:t>
      </w:r>
      <w:proofErr w:type="spellEnd"/>
      <w:r>
        <w:rPr>
          <w:rFonts w:ascii="Times New Roman" w:hAnsi="Times New Roman"/>
          <w:b/>
          <w:bCs/>
          <w:color w:val="004182"/>
          <w:sz w:val="32"/>
          <w:szCs w:val="32"/>
        </w:rPr>
        <w:t xml:space="preserve"> 19</w:t>
      </w:r>
      <w:r>
        <w:rPr>
          <w:rFonts w:ascii="Times New Roman" w:hAnsi="Times New Roman"/>
          <w:b/>
          <w:color w:val="004182"/>
          <w:sz w:val="32"/>
          <w:szCs w:val="32"/>
        </w:rPr>
        <w:t>. 9. 2019</w:t>
      </w:r>
    </w:p>
    <w:p w:rsidR="00090D0C" w:rsidRPr="00F46A08" w:rsidRDefault="00F46A08" w:rsidP="00F46A08">
      <w:pPr>
        <w:pStyle w:val="Prosttext"/>
        <w:rPr>
          <w:rFonts w:ascii="Times New Roman" w:hAnsi="Times New Roman"/>
          <w:bCs/>
          <w:color w:val="004182"/>
          <w:sz w:val="20"/>
          <w:szCs w:val="20"/>
        </w:rPr>
      </w:pPr>
      <w:proofErr w:type="spellStart"/>
      <w:r w:rsidRPr="00F46A08">
        <w:rPr>
          <w:rFonts w:ascii="Times New Roman" w:hAnsi="Times New Roman"/>
          <w:bCs/>
          <w:color w:val="004182"/>
          <w:sz w:val="20"/>
          <w:szCs w:val="20"/>
        </w:rPr>
        <w:t>Venue</w:t>
      </w:r>
      <w:proofErr w:type="spellEnd"/>
      <w:r w:rsidRPr="00F46A08">
        <w:rPr>
          <w:rFonts w:ascii="Times New Roman" w:hAnsi="Times New Roman"/>
          <w:bCs/>
          <w:color w:val="004182"/>
          <w:sz w:val="20"/>
          <w:szCs w:val="20"/>
        </w:rPr>
        <w:t xml:space="preserve"> (</w:t>
      </w:r>
      <w:proofErr w:type="spellStart"/>
      <w:r w:rsidRPr="00F46A08">
        <w:rPr>
          <w:rFonts w:ascii="Times New Roman" w:hAnsi="Times New Roman"/>
          <w:bCs/>
          <w:color w:val="004182"/>
          <w:sz w:val="20"/>
          <w:szCs w:val="20"/>
        </w:rPr>
        <w:t>place</w:t>
      </w:r>
      <w:proofErr w:type="spellEnd"/>
      <w:r w:rsidRPr="00F46A08">
        <w:rPr>
          <w:rFonts w:ascii="Times New Roman" w:hAnsi="Times New Roman"/>
          <w:bCs/>
          <w:color w:val="004182"/>
          <w:sz w:val="20"/>
          <w:szCs w:val="20"/>
        </w:rPr>
        <w:t xml:space="preserve">): Čínská restaurace U </w:t>
      </w:r>
      <w:r w:rsidR="00752E6A">
        <w:rPr>
          <w:rFonts w:ascii="Times New Roman" w:hAnsi="Times New Roman"/>
          <w:bCs/>
          <w:color w:val="004182"/>
          <w:sz w:val="20"/>
          <w:szCs w:val="20"/>
        </w:rPr>
        <w:t>B</w:t>
      </w:r>
      <w:r w:rsidRPr="00F46A08">
        <w:rPr>
          <w:rFonts w:ascii="Times New Roman" w:hAnsi="Times New Roman"/>
          <w:bCs/>
          <w:color w:val="004182"/>
          <w:sz w:val="20"/>
          <w:szCs w:val="20"/>
        </w:rPr>
        <w:t>ílého koníčka, Pernštýnské náměstí 60</w:t>
      </w:r>
    </w:p>
    <w:p w:rsidR="001C5FC1" w:rsidRDefault="001C5FC1" w:rsidP="00090D0C">
      <w:pPr>
        <w:pStyle w:val="Prosttext"/>
        <w:tabs>
          <w:tab w:val="left" w:pos="3261"/>
        </w:tabs>
        <w:rPr>
          <w:rFonts w:ascii="Times New Roman" w:hAnsi="Times New Roman"/>
          <w:b/>
          <w:bCs/>
          <w:color w:val="004182"/>
          <w:sz w:val="24"/>
          <w:szCs w:val="24"/>
        </w:rPr>
      </w:pPr>
    </w:p>
    <w:p w:rsidR="00090D0C" w:rsidRPr="00090D0C" w:rsidRDefault="00F46A08" w:rsidP="00090D0C">
      <w:pPr>
        <w:pStyle w:val="Prosttext"/>
        <w:tabs>
          <w:tab w:val="left" w:pos="3261"/>
        </w:tabs>
        <w:rPr>
          <w:rFonts w:ascii="Times New Roman" w:hAnsi="Times New Roman"/>
          <w:b/>
          <w:bCs/>
          <w:color w:val="004182"/>
          <w:sz w:val="24"/>
          <w:szCs w:val="24"/>
        </w:rPr>
      </w:pPr>
      <w:r>
        <w:rPr>
          <w:rFonts w:ascii="Times New Roman" w:hAnsi="Times New Roman"/>
          <w:b/>
          <w:bCs/>
          <w:color w:val="004182"/>
          <w:sz w:val="24"/>
          <w:szCs w:val="24"/>
        </w:rPr>
        <w:t xml:space="preserve">20.00 – 20.30 </w:t>
      </w:r>
      <w:r>
        <w:rPr>
          <w:rFonts w:ascii="Times New Roman" w:hAnsi="Times New Roman"/>
          <w:b/>
          <w:bCs/>
          <w:color w:val="004182"/>
          <w:sz w:val="24"/>
          <w:szCs w:val="24"/>
        </w:rPr>
        <w:tab/>
      </w:r>
      <w:proofErr w:type="spellStart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>State</w:t>
      </w:r>
      <w:proofErr w:type="spellEnd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 xml:space="preserve"> </w:t>
      </w:r>
      <w:proofErr w:type="spellStart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>of</w:t>
      </w:r>
      <w:proofErr w:type="spellEnd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 xml:space="preserve"> </w:t>
      </w:r>
      <w:proofErr w:type="spellStart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>the</w:t>
      </w:r>
      <w:proofErr w:type="spellEnd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 xml:space="preserve"> </w:t>
      </w:r>
      <w:proofErr w:type="spellStart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>Art</w:t>
      </w:r>
      <w:proofErr w:type="spellEnd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 xml:space="preserve"> </w:t>
      </w:r>
      <w:proofErr w:type="spellStart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>Lecture</w:t>
      </w:r>
      <w:proofErr w:type="spellEnd"/>
      <w:r w:rsidR="00090D0C" w:rsidRPr="00090D0C">
        <w:rPr>
          <w:rFonts w:ascii="Times New Roman" w:hAnsi="Times New Roman"/>
          <w:b/>
          <w:bCs/>
          <w:color w:val="004182"/>
          <w:sz w:val="24"/>
          <w:szCs w:val="24"/>
        </w:rPr>
        <w:t>:</w:t>
      </w:r>
    </w:p>
    <w:p w:rsidR="00090D0C" w:rsidRDefault="00090D0C" w:rsidP="00090D0C">
      <w:pPr>
        <w:pStyle w:val="Prosttext"/>
        <w:rPr>
          <w:rFonts w:ascii="Times New Roman" w:hAnsi="Times New Roman"/>
          <w:i/>
          <w:color w:val="004182"/>
          <w:szCs w:val="22"/>
        </w:rPr>
      </w:pPr>
      <w:r w:rsidRPr="00090D0C">
        <w:rPr>
          <w:rFonts w:ascii="Times New Roman" w:hAnsi="Times New Roman"/>
          <w:b/>
          <w:color w:val="004182"/>
          <w:szCs w:val="22"/>
        </w:rPr>
        <w:t>Černý V.:</w:t>
      </w:r>
      <w:r>
        <w:rPr>
          <w:rFonts w:ascii="Times New Roman" w:hAnsi="Times New Roman"/>
          <w:bCs/>
          <w:color w:val="004182"/>
          <w:sz w:val="32"/>
          <w:szCs w:val="32"/>
        </w:rPr>
        <w:t xml:space="preserve"> </w:t>
      </w:r>
      <w:r w:rsidRPr="00090D0C">
        <w:rPr>
          <w:rFonts w:ascii="Times New Roman" w:hAnsi="Times New Roman"/>
          <w:i/>
          <w:color w:val="004182"/>
          <w:szCs w:val="22"/>
        </w:rPr>
        <w:t xml:space="preserve">Major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bleeding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nearby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="00752E6A">
        <w:rPr>
          <w:rFonts w:ascii="Times New Roman" w:hAnsi="Times New Roman"/>
          <w:i/>
          <w:color w:val="004182"/>
          <w:szCs w:val="22"/>
        </w:rPr>
        <w:t>a</w:t>
      </w:r>
      <w:r w:rsidRPr="00090D0C">
        <w:rPr>
          <w:rFonts w:ascii="Times New Roman" w:hAnsi="Times New Roman"/>
          <w:i/>
          <w:color w:val="004182"/>
          <w:szCs w:val="22"/>
        </w:rPr>
        <w:t>irways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and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="00752E6A">
        <w:rPr>
          <w:rFonts w:ascii="Times New Roman" w:hAnsi="Times New Roman"/>
          <w:i/>
          <w:color w:val="004182"/>
          <w:szCs w:val="22"/>
        </w:rPr>
        <w:t>h</w:t>
      </w:r>
      <w:r w:rsidRPr="00090D0C">
        <w:rPr>
          <w:rFonts w:ascii="Times New Roman" w:hAnsi="Times New Roman"/>
          <w:i/>
          <w:color w:val="004182"/>
          <w:szCs w:val="22"/>
        </w:rPr>
        <w:t>ow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to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avoid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bad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outcome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  <w:szCs w:val="22"/>
        </w:rPr>
        <w:t>for</w:t>
      </w:r>
      <w:proofErr w:type="spellEnd"/>
      <w:r w:rsidRPr="00090D0C">
        <w:rPr>
          <w:rFonts w:ascii="Times New Roman" w:hAnsi="Times New Roman"/>
          <w:i/>
          <w:color w:val="004182"/>
          <w:szCs w:val="22"/>
        </w:rPr>
        <w:t xml:space="preserve"> …</w:t>
      </w:r>
    </w:p>
    <w:p w:rsidR="00090D0C" w:rsidRDefault="00090D0C" w:rsidP="00090D0C">
      <w:pPr>
        <w:pStyle w:val="Prosttext"/>
        <w:rPr>
          <w:rFonts w:ascii="Times New Roman" w:hAnsi="Times New Roman"/>
          <w:bCs/>
          <w:color w:val="004182"/>
          <w:sz w:val="32"/>
          <w:szCs w:val="32"/>
        </w:rPr>
      </w:pPr>
    </w:p>
    <w:p w:rsidR="00F46A08" w:rsidRPr="00AA3A6F" w:rsidRDefault="00F46A08" w:rsidP="00090D0C">
      <w:pPr>
        <w:pStyle w:val="Prosttext"/>
        <w:rPr>
          <w:rFonts w:ascii="Times New Roman" w:hAnsi="Times New Roman"/>
          <w:bCs/>
          <w:color w:val="004182"/>
          <w:sz w:val="32"/>
          <w:szCs w:val="32"/>
        </w:rPr>
      </w:pPr>
    </w:p>
    <w:p w:rsidR="004B3096" w:rsidRPr="00AA3A6F" w:rsidRDefault="00090D0C" w:rsidP="004B3096">
      <w:pPr>
        <w:pStyle w:val="Prosttext"/>
        <w:jc w:val="center"/>
        <w:rPr>
          <w:rFonts w:ascii="Times New Roman" w:hAnsi="Times New Roman"/>
          <w:bCs/>
          <w:color w:val="004182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004182"/>
          <w:sz w:val="32"/>
          <w:szCs w:val="32"/>
        </w:rPr>
        <w:t>Friday</w:t>
      </w:r>
      <w:proofErr w:type="spellEnd"/>
      <w:r w:rsidR="004B3096" w:rsidRPr="00AA3A6F">
        <w:rPr>
          <w:rFonts w:ascii="Times New Roman" w:hAnsi="Times New Roman"/>
          <w:b/>
          <w:bCs/>
          <w:color w:val="004182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4182"/>
          <w:sz w:val="32"/>
          <w:szCs w:val="32"/>
        </w:rPr>
        <w:t>20</w:t>
      </w:r>
      <w:r w:rsidR="002579CD">
        <w:rPr>
          <w:rFonts w:ascii="Times New Roman" w:hAnsi="Times New Roman"/>
          <w:b/>
          <w:color w:val="004182"/>
          <w:sz w:val="32"/>
          <w:szCs w:val="32"/>
        </w:rPr>
        <w:t xml:space="preserve">. </w:t>
      </w:r>
      <w:r>
        <w:rPr>
          <w:rFonts w:ascii="Times New Roman" w:hAnsi="Times New Roman"/>
          <w:b/>
          <w:color w:val="004182"/>
          <w:sz w:val="32"/>
          <w:szCs w:val="32"/>
        </w:rPr>
        <w:t>9</w:t>
      </w:r>
      <w:r w:rsidR="002579CD">
        <w:rPr>
          <w:rFonts w:ascii="Times New Roman" w:hAnsi="Times New Roman"/>
          <w:b/>
          <w:color w:val="004182"/>
          <w:sz w:val="32"/>
          <w:szCs w:val="32"/>
        </w:rPr>
        <w:t>. 201</w:t>
      </w:r>
      <w:r w:rsidR="003E50DC">
        <w:rPr>
          <w:rFonts w:ascii="Times New Roman" w:hAnsi="Times New Roman"/>
          <w:b/>
          <w:color w:val="004182"/>
          <w:sz w:val="32"/>
          <w:szCs w:val="32"/>
        </w:rPr>
        <w:t>9</w:t>
      </w:r>
    </w:p>
    <w:p w:rsidR="00F46A08" w:rsidRPr="00F46A08" w:rsidRDefault="00F46A08" w:rsidP="00F46A08">
      <w:pPr>
        <w:pStyle w:val="Prosttext"/>
        <w:rPr>
          <w:rFonts w:ascii="Times New Roman" w:hAnsi="Times New Roman"/>
          <w:bCs/>
          <w:color w:val="004182"/>
          <w:sz w:val="20"/>
          <w:szCs w:val="20"/>
        </w:rPr>
      </w:pPr>
      <w:proofErr w:type="spellStart"/>
      <w:r w:rsidRPr="00F46A08">
        <w:rPr>
          <w:rFonts w:ascii="Times New Roman" w:hAnsi="Times New Roman"/>
          <w:bCs/>
          <w:color w:val="004182"/>
          <w:sz w:val="20"/>
          <w:szCs w:val="20"/>
        </w:rPr>
        <w:t>Venue</w:t>
      </w:r>
      <w:proofErr w:type="spellEnd"/>
      <w:r w:rsidRPr="00F46A08">
        <w:rPr>
          <w:rFonts w:ascii="Times New Roman" w:hAnsi="Times New Roman"/>
          <w:bCs/>
          <w:color w:val="004182"/>
          <w:sz w:val="20"/>
          <w:szCs w:val="20"/>
        </w:rPr>
        <w:t xml:space="preserve"> (</w:t>
      </w:r>
      <w:proofErr w:type="spellStart"/>
      <w:r w:rsidRPr="00F46A08">
        <w:rPr>
          <w:rFonts w:ascii="Times New Roman" w:hAnsi="Times New Roman"/>
          <w:bCs/>
          <w:color w:val="004182"/>
          <w:sz w:val="20"/>
          <w:szCs w:val="20"/>
        </w:rPr>
        <w:t>place</w:t>
      </w:r>
      <w:proofErr w:type="spellEnd"/>
      <w:r w:rsidRPr="00F46A08">
        <w:rPr>
          <w:rFonts w:ascii="Times New Roman" w:hAnsi="Times New Roman"/>
          <w:bCs/>
          <w:color w:val="004182"/>
          <w:sz w:val="20"/>
          <w:szCs w:val="20"/>
        </w:rPr>
        <w:t xml:space="preserve">): </w:t>
      </w:r>
      <w:r>
        <w:rPr>
          <w:rFonts w:ascii="Times New Roman" w:hAnsi="Times New Roman"/>
          <w:bCs/>
          <w:color w:val="004182"/>
          <w:sz w:val="20"/>
          <w:szCs w:val="20"/>
        </w:rPr>
        <w:t>Dům techniky Pardubice, Nám. Republiky 2686 (</w:t>
      </w:r>
      <w:r w:rsidRPr="00F46A08">
        <w:rPr>
          <w:rFonts w:ascii="Times New Roman" w:hAnsi="Times New Roman"/>
          <w:bCs/>
          <w:i/>
          <w:iCs/>
          <w:color w:val="004182"/>
          <w:sz w:val="20"/>
          <w:szCs w:val="20"/>
          <w:u w:val="single"/>
        </w:rPr>
        <w:t>dtpce.cz</w:t>
      </w:r>
      <w:r>
        <w:rPr>
          <w:rFonts w:ascii="Times New Roman" w:hAnsi="Times New Roman"/>
          <w:bCs/>
          <w:color w:val="004182"/>
          <w:sz w:val="20"/>
          <w:szCs w:val="20"/>
        </w:rPr>
        <w:t>)</w:t>
      </w:r>
    </w:p>
    <w:p w:rsidR="00F46A08" w:rsidRPr="00D11468" w:rsidRDefault="00F46A08" w:rsidP="00D11468">
      <w:pPr>
        <w:pStyle w:val="Prosttext"/>
        <w:rPr>
          <w:rFonts w:ascii="Times New Roman" w:hAnsi="Times New Roman"/>
          <w:bCs/>
          <w:color w:val="004182"/>
          <w:sz w:val="20"/>
          <w:szCs w:val="20"/>
        </w:rPr>
      </w:pPr>
    </w:p>
    <w:p w:rsidR="00D11468" w:rsidRPr="00D11468" w:rsidRDefault="00D11468" w:rsidP="00D11468">
      <w:pPr>
        <w:pStyle w:val="Prosttext"/>
        <w:tabs>
          <w:tab w:val="left" w:pos="3261"/>
        </w:tabs>
        <w:rPr>
          <w:rFonts w:ascii="Times New Roman" w:hAnsi="Times New Roman"/>
          <w:bCs/>
          <w:color w:val="004182"/>
          <w:sz w:val="20"/>
          <w:szCs w:val="20"/>
        </w:rPr>
      </w:pPr>
      <w:r w:rsidRPr="00D11468">
        <w:rPr>
          <w:rFonts w:ascii="Times New Roman" w:hAnsi="Times New Roman"/>
          <w:bCs/>
          <w:color w:val="004182"/>
          <w:sz w:val="20"/>
          <w:szCs w:val="20"/>
        </w:rPr>
        <w:t xml:space="preserve">7.30 – 11.00 </w:t>
      </w:r>
      <w:r w:rsidRPr="00D11468">
        <w:rPr>
          <w:rFonts w:ascii="Times New Roman" w:hAnsi="Times New Roman"/>
          <w:bCs/>
          <w:color w:val="004182"/>
          <w:sz w:val="20"/>
          <w:szCs w:val="20"/>
        </w:rPr>
        <w:tab/>
      </w:r>
      <w:proofErr w:type="spellStart"/>
      <w:r w:rsidRPr="00D11468">
        <w:rPr>
          <w:rFonts w:ascii="Times New Roman" w:hAnsi="Times New Roman"/>
          <w:bCs/>
          <w:color w:val="004182"/>
          <w:sz w:val="20"/>
          <w:szCs w:val="20"/>
        </w:rPr>
        <w:t>Registration</w:t>
      </w:r>
      <w:proofErr w:type="spellEnd"/>
    </w:p>
    <w:p w:rsidR="00D11468" w:rsidRPr="00D11468" w:rsidRDefault="00D11468" w:rsidP="00D11468">
      <w:pPr>
        <w:pStyle w:val="Prosttext"/>
        <w:rPr>
          <w:rFonts w:ascii="Times New Roman" w:hAnsi="Times New Roman"/>
          <w:bCs/>
          <w:color w:val="004182"/>
          <w:sz w:val="20"/>
          <w:szCs w:val="20"/>
        </w:rPr>
      </w:pPr>
    </w:p>
    <w:p w:rsidR="004B3096" w:rsidRPr="009640C9" w:rsidRDefault="00090D0C" w:rsidP="001C5FC1">
      <w:pPr>
        <w:pStyle w:val="Prosttext"/>
        <w:tabs>
          <w:tab w:val="left" w:pos="3261"/>
        </w:tabs>
        <w:rPr>
          <w:rFonts w:ascii="Times New Roman" w:hAnsi="Times New Roman"/>
          <w:b/>
          <w:bCs/>
          <w:color w:val="004182"/>
          <w:sz w:val="24"/>
          <w:szCs w:val="24"/>
        </w:rPr>
      </w:pPr>
      <w:r>
        <w:rPr>
          <w:rFonts w:ascii="Times New Roman" w:hAnsi="Times New Roman"/>
          <w:b/>
          <w:bCs/>
          <w:color w:val="004182"/>
          <w:sz w:val="24"/>
          <w:szCs w:val="24"/>
        </w:rPr>
        <w:t>8.20 – 8</w:t>
      </w:r>
      <w:r w:rsidR="004604AE" w:rsidRPr="009640C9">
        <w:rPr>
          <w:rFonts w:ascii="Times New Roman" w:hAnsi="Times New Roman"/>
          <w:b/>
          <w:bCs/>
          <w:color w:val="004182"/>
          <w:sz w:val="24"/>
          <w:szCs w:val="24"/>
        </w:rPr>
        <w:t>.</w:t>
      </w:r>
      <w:r w:rsidR="004B3096" w:rsidRPr="009640C9">
        <w:rPr>
          <w:rFonts w:ascii="Times New Roman" w:hAnsi="Times New Roman"/>
          <w:b/>
          <w:bCs/>
          <w:color w:val="004182"/>
          <w:sz w:val="24"/>
          <w:szCs w:val="24"/>
        </w:rPr>
        <w:t xml:space="preserve">30 </w:t>
      </w:r>
      <w:r w:rsidR="001C5FC1">
        <w:rPr>
          <w:rFonts w:ascii="Times New Roman" w:hAnsi="Times New Roman"/>
          <w:b/>
          <w:bCs/>
          <w:color w:val="004182"/>
          <w:sz w:val="24"/>
          <w:szCs w:val="24"/>
        </w:rPr>
        <w:tab/>
      </w:r>
      <w:proofErr w:type="spellStart"/>
      <w:r w:rsidR="001C5FC1">
        <w:rPr>
          <w:rFonts w:ascii="Times New Roman" w:hAnsi="Times New Roman"/>
          <w:b/>
          <w:bCs/>
          <w:color w:val="004182"/>
          <w:sz w:val="24"/>
          <w:szCs w:val="24"/>
        </w:rPr>
        <w:t>Opening</w:t>
      </w:r>
      <w:proofErr w:type="spellEnd"/>
    </w:p>
    <w:p w:rsidR="00C43E24" w:rsidRPr="00E25324" w:rsidRDefault="00090D0C" w:rsidP="004B3096">
      <w:pPr>
        <w:pStyle w:val="Prosttext"/>
        <w:rPr>
          <w:rFonts w:ascii="Times New Roman" w:hAnsi="Times New Roman"/>
          <w:b/>
          <w:bCs/>
          <w:color w:val="004182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4182"/>
          <w:sz w:val="24"/>
          <w:szCs w:val="24"/>
        </w:rPr>
        <w:t>Openi</w:t>
      </w:r>
      <w:r w:rsidR="00C67769">
        <w:rPr>
          <w:rFonts w:ascii="Times New Roman" w:hAnsi="Times New Roman"/>
          <w:b/>
          <w:bCs/>
          <w:color w:val="004182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4182"/>
          <w:sz w:val="24"/>
          <w:szCs w:val="24"/>
        </w:rPr>
        <w:t>g</w:t>
      </w:r>
      <w:proofErr w:type="spellEnd"/>
      <w:r>
        <w:rPr>
          <w:rFonts w:ascii="Times New Roman" w:hAnsi="Times New Roman"/>
          <w:b/>
          <w:bCs/>
          <w:color w:val="00418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4182"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bCs/>
          <w:color w:val="004182"/>
          <w:sz w:val="24"/>
          <w:szCs w:val="24"/>
        </w:rPr>
        <w:t xml:space="preserve"> meeting – Vodička J., </w:t>
      </w:r>
      <w:proofErr w:type="spellStart"/>
      <w:r>
        <w:rPr>
          <w:rFonts w:ascii="Times New Roman" w:hAnsi="Times New Roman"/>
          <w:b/>
          <w:bCs/>
          <w:color w:val="004182"/>
          <w:sz w:val="24"/>
          <w:szCs w:val="24"/>
        </w:rPr>
        <w:t>Lazák</w:t>
      </w:r>
      <w:proofErr w:type="spellEnd"/>
      <w:r>
        <w:rPr>
          <w:rFonts w:ascii="Times New Roman" w:hAnsi="Times New Roman"/>
          <w:b/>
          <w:bCs/>
          <w:color w:val="004182"/>
          <w:sz w:val="24"/>
          <w:szCs w:val="24"/>
        </w:rPr>
        <w:t xml:space="preserve"> J., </w:t>
      </w:r>
      <w:proofErr w:type="spellStart"/>
      <w:r>
        <w:rPr>
          <w:rFonts w:ascii="Times New Roman" w:hAnsi="Times New Roman"/>
          <w:b/>
          <w:bCs/>
          <w:color w:val="004182"/>
          <w:sz w:val="24"/>
          <w:szCs w:val="24"/>
        </w:rPr>
        <w:t>Abrams</w:t>
      </w:r>
      <w:proofErr w:type="spellEnd"/>
      <w:r>
        <w:rPr>
          <w:rFonts w:ascii="Times New Roman" w:hAnsi="Times New Roman"/>
          <w:b/>
          <w:bCs/>
          <w:color w:val="004182"/>
          <w:sz w:val="24"/>
          <w:szCs w:val="24"/>
        </w:rPr>
        <w:t xml:space="preserve"> J.</w:t>
      </w:r>
    </w:p>
    <w:p w:rsidR="004B3096" w:rsidRPr="00AA3A6F" w:rsidRDefault="004B3096" w:rsidP="004B3096">
      <w:pPr>
        <w:pStyle w:val="Prosttext"/>
        <w:rPr>
          <w:rFonts w:ascii="Times New Roman" w:hAnsi="Times New Roman"/>
          <w:b/>
          <w:bCs/>
          <w:color w:val="004182"/>
          <w:sz w:val="24"/>
          <w:szCs w:val="24"/>
        </w:rPr>
      </w:pPr>
    </w:p>
    <w:p w:rsidR="004B3096" w:rsidRPr="00AA3A6F" w:rsidRDefault="00090D0C" w:rsidP="004337DD">
      <w:pPr>
        <w:pStyle w:val="Prosttext"/>
        <w:tabs>
          <w:tab w:val="left" w:pos="3261"/>
        </w:tabs>
        <w:rPr>
          <w:rFonts w:ascii="Times New Roman" w:hAnsi="Times New Roman"/>
          <w:color w:val="004182"/>
          <w:sz w:val="24"/>
          <w:szCs w:val="24"/>
        </w:rPr>
      </w:pPr>
      <w:r>
        <w:rPr>
          <w:rFonts w:ascii="Times New Roman" w:hAnsi="Times New Roman"/>
          <w:b/>
          <w:bCs/>
          <w:color w:val="004182"/>
          <w:sz w:val="24"/>
          <w:szCs w:val="24"/>
        </w:rPr>
        <w:t>8</w:t>
      </w:r>
      <w:r w:rsidR="003E6EA7" w:rsidRPr="009640C9">
        <w:rPr>
          <w:rFonts w:ascii="Times New Roman" w:hAnsi="Times New Roman"/>
          <w:b/>
          <w:bCs/>
          <w:color w:val="00418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4182"/>
          <w:sz w:val="24"/>
          <w:szCs w:val="24"/>
        </w:rPr>
        <w:t>3</w:t>
      </w:r>
      <w:r w:rsidR="003E6EA7" w:rsidRPr="009640C9">
        <w:rPr>
          <w:rFonts w:ascii="Times New Roman" w:hAnsi="Times New Roman"/>
          <w:b/>
          <w:bCs/>
          <w:color w:val="004182"/>
          <w:sz w:val="24"/>
          <w:szCs w:val="24"/>
        </w:rPr>
        <w:t>0</w:t>
      </w:r>
      <w:r w:rsidR="001F17D6">
        <w:rPr>
          <w:rFonts w:ascii="Times New Roman" w:hAnsi="Times New Roman"/>
          <w:b/>
          <w:bCs/>
          <w:color w:val="004182"/>
          <w:sz w:val="24"/>
          <w:szCs w:val="24"/>
        </w:rPr>
        <w:t xml:space="preserve"> – </w:t>
      </w:r>
      <w:r w:rsidR="00281F10">
        <w:rPr>
          <w:rFonts w:ascii="Times New Roman" w:hAnsi="Times New Roman"/>
          <w:b/>
          <w:bCs/>
          <w:color w:val="004182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4182"/>
          <w:sz w:val="24"/>
          <w:szCs w:val="24"/>
        </w:rPr>
        <w:t>0</w:t>
      </w:r>
      <w:r w:rsidR="001F17D6">
        <w:rPr>
          <w:rFonts w:ascii="Times New Roman" w:hAnsi="Times New Roman"/>
          <w:b/>
          <w:bCs/>
          <w:color w:val="00418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4182"/>
          <w:sz w:val="24"/>
          <w:szCs w:val="24"/>
        </w:rPr>
        <w:t>4</w:t>
      </w:r>
      <w:r w:rsidR="00281F10">
        <w:rPr>
          <w:rFonts w:ascii="Times New Roman" w:hAnsi="Times New Roman"/>
          <w:b/>
          <w:bCs/>
          <w:color w:val="004182"/>
          <w:sz w:val="24"/>
          <w:szCs w:val="24"/>
        </w:rPr>
        <w:t>5</w:t>
      </w:r>
      <w:r w:rsidR="007776C4" w:rsidRPr="00AA3A6F">
        <w:rPr>
          <w:rFonts w:ascii="Times New Roman" w:hAnsi="Times New Roman"/>
          <w:b/>
          <w:bCs/>
          <w:color w:val="00418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4182"/>
          <w:sz w:val="24"/>
          <w:szCs w:val="24"/>
        </w:rPr>
        <w:tab/>
        <w:t xml:space="preserve">Program: </w:t>
      </w:r>
      <w:proofErr w:type="spellStart"/>
      <w:r w:rsidRPr="00090D0C">
        <w:rPr>
          <w:rFonts w:ascii="Times New Roman" w:hAnsi="Times New Roman"/>
          <w:b/>
          <w:bCs/>
          <w:color w:val="004182"/>
          <w:sz w:val="24"/>
          <w:szCs w:val="24"/>
          <w:u w:val="single"/>
        </w:rPr>
        <w:t>Reconstructi</w:t>
      </w:r>
      <w:r w:rsidR="009904E6">
        <w:rPr>
          <w:rFonts w:ascii="Times New Roman" w:hAnsi="Times New Roman"/>
          <w:b/>
          <w:bCs/>
          <w:color w:val="004182"/>
          <w:sz w:val="24"/>
          <w:szCs w:val="24"/>
          <w:u w:val="single"/>
        </w:rPr>
        <w:t>on</w:t>
      </w:r>
      <w:proofErr w:type="spellEnd"/>
      <w:r w:rsidR="00874204">
        <w:rPr>
          <w:rFonts w:ascii="Times New Roman" w:hAnsi="Times New Roman"/>
          <w:b/>
          <w:bCs/>
          <w:color w:val="004182"/>
          <w:sz w:val="24"/>
          <w:szCs w:val="24"/>
          <w:u w:val="single"/>
        </w:rPr>
        <w:t xml:space="preserve"> </w:t>
      </w:r>
      <w:proofErr w:type="spellStart"/>
      <w:r w:rsidR="00874204">
        <w:rPr>
          <w:rFonts w:ascii="Times New Roman" w:hAnsi="Times New Roman"/>
          <w:b/>
          <w:bCs/>
          <w:color w:val="004182"/>
          <w:sz w:val="24"/>
          <w:szCs w:val="24"/>
          <w:u w:val="single"/>
        </w:rPr>
        <w:t>surgery</w:t>
      </w:r>
      <w:proofErr w:type="spellEnd"/>
      <w:r w:rsidR="00874204">
        <w:rPr>
          <w:rFonts w:ascii="Times New Roman" w:hAnsi="Times New Roman"/>
          <w:b/>
          <w:bCs/>
          <w:color w:val="004182"/>
          <w:sz w:val="24"/>
          <w:szCs w:val="24"/>
          <w:u w:val="single"/>
        </w:rPr>
        <w:t xml:space="preserve"> in ENT</w:t>
      </w:r>
      <w:r w:rsidR="004B3096" w:rsidRPr="00AA3A6F">
        <w:rPr>
          <w:rFonts w:ascii="Times New Roman" w:hAnsi="Times New Roman"/>
          <w:bCs/>
          <w:color w:val="004182"/>
          <w:sz w:val="24"/>
          <w:szCs w:val="24"/>
        </w:rPr>
        <w:t xml:space="preserve"> </w:t>
      </w:r>
    </w:p>
    <w:p w:rsidR="004B3096" w:rsidRPr="00AA3A6F" w:rsidRDefault="00090D0C" w:rsidP="00D9578C">
      <w:pPr>
        <w:spacing w:after="0"/>
        <w:rPr>
          <w:rFonts w:ascii="Times New Roman" w:hAnsi="Times New Roman"/>
          <w:b/>
          <w:i/>
          <w:color w:val="004182"/>
        </w:rPr>
      </w:pPr>
      <w:proofErr w:type="spellStart"/>
      <w:r>
        <w:rPr>
          <w:rFonts w:ascii="Times New Roman" w:hAnsi="Times New Roman"/>
          <w:b/>
          <w:i/>
          <w:color w:val="004182"/>
        </w:rPr>
        <w:t>Chair</w:t>
      </w:r>
      <w:proofErr w:type="spellEnd"/>
      <w:r w:rsidR="004B3096" w:rsidRPr="00AA3A6F">
        <w:rPr>
          <w:rFonts w:ascii="Times New Roman" w:hAnsi="Times New Roman"/>
          <w:b/>
          <w:i/>
          <w:color w:val="004182"/>
        </w:rPr>
        <w:t xml:space="preserve">: </w:t>
      </w:r>
      <w:proofErr w:type="spellStart"/>
      <w:r>
        <w:rPr>
          <w:rFonts w:ascii="Times New Roman" w:hAnsi="Times New Roman"/>
          <w:b/>
          <w:i/>
          <w:color w:val="004182"/>
        </w:rPr>
        <w:t>Chrobok</w:t>
      </w:r>
      <w:proofErr w:type="spellEnd"/>
      <w:r>
        <w:rPr>
          <w:rFonts w:ascii="Times New Roman" w:hAnsi="Times New Roman"/>
          <w:b/>
          <w:i/>
          <w:color w:val="004182"/>
        </w:rPr>
        <w:t xml:space="preserve"> V., Langer J.</w:t>
      </w:r>
    </w:p>
    <w:p w:rsidR="00D9578C" w:rsidRPr="00647D55" w:rsidRDefault="00D9578C" w:rsidP="00D9578C">
      <w:pPr>
        <w:spacing w:after="0"/>
        <w:rPr>
          <w:rFonts w:ascii="Times New Roman" w:hAnsi="Times New Roman"/>
          <w:b/>
          <w:i/>
          <w:color w:val="004182"/>
          <w:sz w:val="12"/>
        </w:rPr>
      </w:pPr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Kohl J., Langer J.: </w:t>
      </w:r>
      <w:r w:rsidRPr="00090D0C">
        <w:rPr>
          <w:rFonts w:ascii="Times New Roman" w:hAnsi="Times New Roman"/>
          <w:i/>
          <w:color w:val="004182"/>
        </w:rPr>
        <w:t xml:space="preserve">Bone </w:t>
      </w:r>
      <w:proofErr w:type="spellStart"/>
      <w:r w:rsidRPr="00090D0C">
        <w:rPr>
          <w:rFonts w:ascii="Times New Roman" w:hAnsi="Times New Roman"/>
          <w:i/>
          <w:color w:val="004182"/>
        </w:rPr>
        <w:t>conductive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hearing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implants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– a </w:t>
      </w:r>
      <w:proofErr w:type="spellStart"/>
      <w:r w:rsidRPr="00090D0C">
        <w:rPr>
          <w:rFonts w:ascii="Times New Roman" w:hAnsi="Times New Roman"/>
          <w:i/>
          <w:color w:val="004182"/>
        </w:rPr>
        <w:t>comparison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complication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rates</w:t>
      </w:r>
      <w:proofErr w:type="spellEnd"/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proofErr w:type="spellStart"/>
      <w:r w:rsidRPr="00090D0C">
        <w:rPr>
          <w:rFonts w:ascii="Times New Roman" w:hAnsi="Times New Roman"/>
          <w:b/>
          <w:color w:val="004182"/>
        </w:rPr>
        <w:t>Maher</w:t>
      </w:r>
      <w:proofErr w:type="spellEnd"/>
      <w:r w:rsidRPr="00090D0C">
        <w:rPr>
          <w:rFonts w:ascii="Times New Roman" w:hAnsi="Times New Roman"/>
          <w:b/>
          <w:color w:val="004182"/>
        </w:rPr>
        <w:t xml:space="preserve"> </w:t>
      </w:r>
      <w:r w:rsidR="00250267">
        <w:rPr>
          <w:rFonts w:ascii="Times New Roman" w:hAnsi="Times New Roman"/>
          <w:b/>
          <w:color w:val="004182"/>
        </w:rPr>
        <w:t>A.</w:t>
      </w:r>
      <w:r w:rsidRPr="00090D0C">
        <w:rPr>
          <w:rFonts w:ascii="Times New Roman" w:hAnsi="Times New Roman"/>
          <w:b/>
          <w:color w:val="004182"/>
        </w:rPr>
        <w:t xml:space="preserve">: </w:t>
      </w:r>
      <w:proofErr w:type="spellStart"/>
      <w:r w:rsidRPr="00090D0C">
        <w:rPr>
          <w:rFonts w:ascii="Times New Roman" w:hAnsi="Times New Roman"/>
          <w:i/>
          <w:color w:val="004182"/>
        </w:rPr>
        <w:t>Our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technique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090D0C">
        <w:rPr>
          <w:rFonts w:ascii="Times New Roman" w:hAnsi="Times New Roman"/>
          <w:i/>
          <w:color w:val="004182"/>
        </w:rPr>
        <w:t>the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management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r w:rsidR="00874204">
        <w:rPr>
          <w:rFonts w:ascii="Times New Roman" w:hAnsi="Times New Roman"/>
          <w:i/>
          <w:color w:val="004182"/>
        </w:rPr>
        <w:t>p</w:t>
      </w:r>
      <w:r w:rsidRPr="00090D0C">
        <w:rPr>
          <w:rFonts w:ascii="Times New Roman" w:hAnsi="Times New Roman"/>
          <w:i/>
          <w:color w:val="004182"/>
        </w:rPr>
        <w:t xml:space="preserve">ost </w:t>
      </w:r>
      <w:proofErr w:type="spellStart"/>
      <w:r w:rsidR="00874204">
        <w:rPr>
          <w:rFonts w:ascii="Times New Roman" w:hAnsi="Times New Roman"/>
          <w:i/>
          <w:color w:val="004182"/>
        </w:rPr>
        <w:t>i</w:t>
      </w:r>
      <w:r w:rsidRPr="00090D0C">
        <w:rPr>
          <w:rFonts w:ascii="Times New Roman" w:hAnsi="Times New Roman"/>
          <w:i/>
          <w:color w:val="004182"/>
        </w:rPr>
        <w:t>nflammatory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m</w:t>
      </w:r>
      <w:r w:rsidRPr="00090D0C">
        <w:rPr>
          <w:rFonts w:ascii="Times New Roman" w:hAnsi="Times New Roman"/>
          <w:i/>
          <w:color w:val="004182"/>
        </w:rPr>
        <w:t>eatal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s</w:t>
      </w:r>
      <w:r w:rsidRPr="00090D0C">
        <w:rPr>
          <w:rFonts w:ascii="Times New Roman" w:hAnsi="Times New Roman"/>
          <w:i/>
          <w:color w:val="004182"/>
        </w:rPr>
        <w:t>tenosis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PIMF</w:t>
      </w:r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Valenta T., </w:t>
      </w:r>
      <w:proofErr w:type="spellStart"/>
      <w:r w:rsidRPr="00090D0C">
        <w:rPr>
          <w:rFonts w:ascii="Times New Roman" w:hAnsi="Times New Roman"/>
          <w:b/>
          <w:color w:val="004182"/>
        </w:rPr>
        <w:t>Homoláč</w:t>
      </w:r>
      <w:proofErr w:type="spellEnd"/>
      <w:r w:rsidRPr="00090D0C">
        <w:rPr>
          <w:rFonts w:ascii="Times New Roman" w:hAnsi="Times New Roman"/>
          <w:b/>
          <w:color w:val="004182"/>
        </w:rPr>
        <w:t xml:space="preserve"> M., </w:t>
      </w:r>
      <w:proofErr w:type="spellStart"/>
      <w:r w:rsidRPr="00090D0C">
        <w:rPr>
          <w:rFonts w:ascii="Times New Roman" w:hAnsi="Times New Roman"/>
          <w:b/>
          <w:color w:val="004182"/>
        </w:rPr>
        <w:t>Školoudík</w:t>
      </w:r>
      <w:proofErr w:type="spellEnd"/>
      <w:r w:rsidRPr="00090D0C">
        <w:rPr>
          <w:rFonts w:ascii="Times New Roman" w:hAnsi="Times New Roman"/>
          <w:b/>
          <w:color w:val="004182"/>
        </w:rPr>
        <w:t xml:space="preserve"> L., Mejzlík J., Černý M., Chrobok V.: </w:t>
      </w:r>
      <w:proofErr w:type="spellStart"/>
      <w:r w:rsidRPr="00090D0C">
        <w:rPr>
          <w:rFonts w:ascii="Times New Roman" w:hAnsi="Times New Roman"/>
          <w:i/>
          <w:color w:val="004182"/>
        </w:rPr>
        <w:t>Chronic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suppurative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otitis media </w:t>
      </w:r>
      <w:proofErr w:type="spellStart"/>
      <w:r w:rsidRPr="00090D0C">
        <w:rPr>
          <w:rFonts w:ascii="Times New Roman" w:hAnsi="Times New Roman"/>
          <w:i/>
          <w:color w:val="004182"/>
        </w:rPr>
        <w:t>with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cholesteatoma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and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hearing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as per STAM </w:t>
      </w:r>
      <w:proofErr w:type="spellStart"/>
      <w:r w:rsidRPr="00090D0C">
        <w:rPr>
          <w:rFonts w:ascii="Times New Roman" w:hAnsi="Times New Roman"/>
          <w:i/>
          <w:color w:val="004182"/>
        </w:rPr>
        <w:t>and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SAMEO-ATO </w:t>
      </w:r>
      <w:proofErr w:type="spellStart"/>
      <w:r w:rsidRPr="00090D0C">
        <w:rPr>
          <w:rFonts w:ascii="Times New Roman" w:hAnsi="Times New Roman"/>
          <w:i/>
          <w:color w:val="004182"/>
        </w:rPr>
        <w:t>classifications</w:t>
      </w:r>
      <w:proofErr w:type="spellEnd"/>
    </w:p>
    <w:p w:rsidR="00752E6A" w:rsidRPr="00090D0C" w:rsidRDefault="00752E6A" w:rsidP="00752E6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Langer J., </w:t>
      </w:r>
      <w:proofErr w:type="spellStart"/>
      <w:r w:rsidRPr="00090D0C">
        <w:rPr>
          <w:rFonts w:ascii="Times New Roman" w:hAnsi="Times New Roman"/>
          <w:b/>
          <w:color w:val="004182"/>
        </w:rPr>
        <w:t>Pethe</w:t>
      </w:r>
      <w:proofErr w:type="spellEnd"/>
      <w:r w:rsidRPr="00090D0C">
        <w:rPr>
          <w:rFonts w:ascii="Times New Roman" w:hAnsi="Times New Roman"/>
          <w:b/>
          <w:color w:val="004182"/>
        </w:rPr>
        <w:t xml:space="preserve"> W.: </w:t>
      </w:r>
      <w:proofErr w:type="spellStart"/>
      <w:r w:rsidRPr="00090D0C">
        <w:rPr>
          <w:rFonts w:ascii="Times New Roman" w:hAnsi="Times New Roman"/>
          <w:i/>
          <w:color w:val="004182"/>
        </w:rPr>
        <w:t>Obliteration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paranasal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sinus </w:t>
      </w:r>
      <w:proofErr w:type="spellStart"/>
      <w:r w:rsidRPr="00090D0C">
        <w:rPr>
          <w:rFonts w:ascii="Times New Roman" w:hAnsi="Times New Roman"/>
          <w:i/>
          <w:color w:val="004182"/>
        </w:rPr>
        <w:t>with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bioactive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glass</w:t>
      </w:r>
      <w:proofErr w:type="spellEnd"/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Bártová I., Coufalová R., Vincent O., </w:t>
      </w:r>
      <w:proofErr w:type="spellStart"/>
      <w:r w:rsidRPr="00090D0C">
        <w:rPr>
          <w:rFonts w:ascii="Times New Roman" w:hAnsi="Times New Roman"/>
          <w:b/>
          <w:color w:val="004182"/>
        </w:rPr>
        <w:t>Sýba</w:t>
      </w:r>
      <w:proofErr w:type="spellEnd"/>
      <w:r w:rsidRPr="00090D0C">
        <w:rPr>
          <w:rFonts w:ascii="Times New Roman" w:hAnsi="Times New Roman"/>
          <w:b/>
          <w:color w:val="004182"/>
        </w:rPr>
        <w:t xml:space="preserve"> J., Plzák J.: </w:t>
      </w:r>
      <w:proofErr w:type="spellStart"/>
      <w:r w:rsidRPr="00090D0C">
        <w:rPr>
          <w:rFonts w:ascii="Times New Roman" w:hAnsi="Times New Roman"/>
          <w:i/>
          <w:color w:val="004182"/>
        </w:rPr>
        <w:t>Swallowing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rehabilitation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090D0C">
        <w:rPr>
          <w:rFonts w:ascii="Times New Roman" w:hAnsi="Times New Roman"/>
          <w:i/>
          <w:color w:val="004182"/>
        </w:rPr>
        <w:t>patient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after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colopharyngoplasty</w:t>
      </w:r>
      <w:proofErr w:type="spellEnd"/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Hložková T., Stupka I., Gál B.: </w:t>
      </w:r>
      <w:proofErr w:type="spellStart"/>
      <w:r w:rsidRPr="00090D0C">
        <w:rPr>
          <w:rFonts w:ascii="Times New Roman" w:hAnsi="Times New Roman"/>
          <w:i/>
          <w:color w:val="004182"/>
        </w:rPr>
        <w:t>Reconstruction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the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e</w:t>
      </w:r>
      <w:r w:rsidRPr="00090D0C">
        <w:rPr>
          <w:rFonts w:ascii="Times New Roman" w:hAnsi="Times New Roman"/>
          <w:i/>
          <w:color w:val="004182"/>
        </w:rPr>
        <w:t>xternal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r w:rsidR="00874204">
        <w:rPr>
          <w:rFonts w:ascii="Times New Roman" w:hAnsi="Times New Roman"/>
          <w:i/>
          <w:color w:val="004182"/>
        </w:rPr>
        <w:t>n</w:t>
      </w:r>
      <w:r w:rsidRPr="00090D0C">
        <w:rPr>
          <w:rFonts w:ascii="Times New Roman" w:hAnsi="Times New Roman"/>
          <w:i/>
          <w:color w:val="004182"/>
        </w:rPr>
        <w:t xml:space="preserve">ose </w:t>
      </w:r>
      <w:proofErr w:type="spellStart"/>
      <w:r w:rsidR="00874204">
        <w:rPr>
          <w:rFonts w:ascii="Times New Roman" w:hAnsi="Times New Roman"/>
          <w:i/>
          <w:color w:val="004182"/>
        </w:rPr>
        <w:t>a</w:t>
      </w:r>
      <w:r w:rsidRPr="00090D0C">
        <w:rPr>
          <w:rFonts w:ascii="Times New Roman" w:hAnsi="Times New Roman"/>
          <w:i/>
          <w:color w:val="004182"/>
        </w:rPr>
        <w:t>fter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m</w:t>
      </w:r>
      <w:r w:rsidRPr="00090D0C">
        <w:rPr>
          <w:rFonts w:ascii="Times New Roman" w:hAnsi="Times New Roman"/>
          <w:i/>
          <w:color w:val="004182"/>
        </w:rPr>
        <w:t>alignant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9904E6">
        <w:rPr>
          <w:rFonts w:ascii="Times New Roman" w:hAnsi="Times New Roman"/>
          <w:i/>
          <w:color w:val="004182"/>
        </w:rPr>
        <w:t>t</w:t>
      </w:r>
      <w:r w:rsidRPr="00090D0C">
        <w:rPr>
          <w:rFonts w:ascii="Times New Roman" w:hAnsi="Times New Roman"/>
          <w:i/>
          <w:color w:val="004182"/>
        </w:rPr>
        <w:t>umour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r</w:t>
      </w:r>
      <w:r w:rsidRPr="00090D0C">
        <w:rPr>
          <w:rFonts w:ascii="Times New Roman" w:hAnsi="Times New Roman"/>
          <w:i/>
          <w:color w:val="004182"/>
        </w:rPr>
        <w:t>esection</w:t>
      </w:r>
      <w:proofErr w:type="spellEnd"/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Rafajová </w:t>
      </w:r>
      <w:r w:rsidR="00250267">
        <w:rPr>
          <w:rFonts w:ascii="Times New Roman" w:hAnsi="Times New Roman"/>
          <w:b/>
          <w:color w:val="004182"/>
        </w:rPr>
        <w:t>A.</w:t>
      </w:r>
      <w:r w:rsidRPr="00090D0C">
        <w:rPr>
          <w:rFonts w:ascii="Times New Roman" w:hAnsi="Times New Roman"/>
          <w:b/>
          <w:color w:val="004182"/>
        </w:rPr>
        <w:t xml:space="preserve">, Stupka </w:t>
      </w:r>
      <w:r w:rsidR="00250267">
        <w:rPr>
          <w:rFonts w:ascii="Times New Roman" w:hAnsi="Times New Roman"/>
          <w:b/>
          <w:color w:val="004182"/>
        </w:rPr>
        <w:t>I.</w:t>
      </w:r>
      <w:r w:rsidRPr="00090D0C">
        <w:rPr>
          <w:rFonts w:ascii="Times New Roman" w:hAnsi="Times New Roman"/>
          <w:b/>
          <w:color w:val="004182"/>
        </w:rPr>
        <w:t xml:space="preserve">, Urbánková P., Hložek </w:t>
      </w:r>
      <w:r w:rsidR="00250267">
        <w:rPr>
          <w:rFonts w:ascii="Times New Roman" w:hAnsi="Times New Roman"/>
          <w:b/>
          <w:color w:val="004182"/>
        </w:rPr>
        <w:t>J.</w:t>
      </w:r>
      <w:r w:rsidRPr="00090D0C">
        <w:rPr>
          <w:rFonts w:ascii="Times New Roman" w:hAnsi="Times New Roman"/>
          <w:b/>
          <w:color w:val="004182"/>
        </w:rPr>
        <w:t xml:space="preserve">, Gál B.: </w:t>
      </w:r>
      <w:proofErr w:type="spellStart"/>
      <w:r w:rsidRPr="00090D0C">
        <w:rPr>
          <w:rFonts w:ascii="Times New Roman" w:hAnsi="Times New Roman"/>
          <w:i/>
          <w:color w:val="004182"/>
        </w:rPr>
        <w:t>Virtual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3D </w:t>
      </w:r>
      <w:proofErr w:type="spellStart"/>
      <w:r w:rsidRPr="00090D0C">
        <w:rPr>
          <w:rFonts w:ascii="Times New Roman" w:hAnsi="Times New Roman"/>
          <w:i/>
          <w:color w:val="004182"/>
        </w:rPr>
        <w:t>preoperative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modeling - a </w:t>
      </w:r>
      <w:proofErr w:type="spellStart"/>
      <w:r w:rsidRPr="00090D0C">
        <w:rPr>
          <w:rFonts w:ascii="Times New Roman" w:hAnsi="Times New Roman"/>
          <w:i/>
          <w:color w:val="004182"/>
        </w:rPr>
        <w:t>new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instrument </w:t>
      </w:r>
      <w:proofErr w:type="spellStart"/>
      <w:r w:rsidRPr="00090D0C">
        <w:rPr>
          <w:rFonts w:ascii="Times New Roman" w:hAnsi="Times New Roman"/>
          <w:i/>
          <w:color w:val="004182"/>
        </w:rPr>
        <w:t>for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precise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reconstruction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090D0C">
        <w:rPr>
          <w:rFonts w:ascii="Times New Roman" w:hAnsi="Times New Roman"/>
          <w:i/>
          <w:color w:val="004182"/>
        </w:rPr>
        <w:t>the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head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and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neck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cancer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surgery</w:t>
      </w:r>
      <w:proofErr w:type="spellEnd"/>
      <w:r w:rsidRPr="00090D0C">
        <w:rPr>
          <w:rFonts w:ascii="Times New Roman" w:hAnsi="Times New Roman"/>
          <w:i/>
          <w:color w:val="004182"/>
        </w:rPr>
        <w:t>, case report</w:t>
      </w:r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Pokorný K., Vodička J.: </w:t>
      </w:r>
      <w:proofErr w:type="spellStart"/>
      <w:r w:rsidRPr="00090D0C">
        <w:rPr>
          <w:rFonts w:ascii="Times New Roman" w:hAnsi="Times New Roman"/>
          <w:i/>
          <w:color w:val="004182"/>
        </w:rPr>
        <w:t>Musculus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pectoralis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major </w:t>
      </w:r>
      <w:proofErr w:type="spellStart"/>
      <w:r w:rsidRPr="00090D0C">
        <w:rPr>
          <w:rFonts w:ascii="Times New Roman" w:hAnsi="Times New Roman"/>
          <w:i/>
          <w:color w:val="004182"/>
        </w:rPr>
        <w:t>flap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(MPMF) use on ENT </w:t>
      </w:r>
      <w:proofErr w:type="spellStart"/>
      <w:r w:rsidRPr="00090D0C">
        <w:rPr>
          <w:rFonts w:ascii="Times New Roman" w:hAnsi="Times New Roman"/>
          <w:i/>
          <w:color w:val="004182"/>
        </w:rPr>
        <w:t>clinic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Pardubice</w:t>
      </w:r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b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Kalivoda I., Syrovátka J.: </w:t>
      </w:r>
      <w:proofErr w:type="spellStart"/>
      <w:r w:rsidRPr="00090D0C">
        <w:rPr>
          <w:rFonts w:ascii="Times New Roman" w:hAnsi="Times New Roman"/>
          <w:i/>
          <w:color w:val="004182"/>
        </w:rPr>
        <w:t>Retroauricular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pull</w:t>
      </w:r>
      <w:proofErr w:type="spellEnd"/>
      <w:r w:rsidRPr="00090D0C">
        <w:rPr>
          <w:rFonts w:ascii="Times New Roman" w:hAnsi="Times New Roman"/>
          <w:i/>
          <w:color w:val="004182"/>
        </w:rPr>
        <w:t>-</w:t>
      </w:r>
      <w:proofErr w:type="spellStart"/>
      <w:r w:rsidRPr="00090D0C">
        <w:rPr>
          <w:rFonts w:ascii="Times New Roman" w:hAnsi="Times New Roman"/>
          <w:i/>
          <w:color w:val="004182"/>
        </w:rPr>
        <w:t>through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island </w:t>
      </w:r>
      <w:proofErr w:type="spellStart"/>
      <w:r w:rsidRPr="00090D0C">
        <w:rPr>
          <w:rFonts w:ascii="Times New Roman" w:hAnsi="Times New Roman"/>
          <w:i/>
          <w:color w:val="004182"/>
        </w:rPr>
        <w:t>flap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for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defect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closure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central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auricular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defects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– </w:t>
      </w:r>
      <w:proofErr w:type="spellStart"/>
      <w:r w:rsidRPr="00090D0C">
        <w:rPr>
          <w:rFonts w:ascii="Times New Roman" w:hAnsi="Times New Roman"/>
          <w:i/>
          <w:color w:val="004182"/>
        </w:rPr>
        <w:t>is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it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worth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a </w:t>
      </w:r>
      <w:proofErr w:type="spellStart"/>
      <w:r w:rsidRPr="00090D0C">
        <w:rPr>
          <w:rFonts w:ascii="Times New Roman" w:hAnsi="Times New Roman"/>
          <w:i/>
          <w:color w:val="004182"/>
        </w:rPr>
        <w:t>try</w:t>
      </w:r>
      <w:proofErr w:type="spellEnd"/>
      <w:r w:rsidRPr="00090D0C">
        <w:rPr>
          <w:rFonts w:ascii="Times New Roman" w:hAnsi="Times New Roman"/>
          <w:i/>
          <w:color w:val="004182"/>
        </w:rPr>
        <w:t>?</w:t>
      </w:r>
      <w:r w:rsidRPr="00090D0C">
        <w:rPr>
          <w:rFonts w:ascii="Times New Roman" w:hAnsi="Times New Roman"/>
          <w:b/>
          <w:color w:val="004182"/>
        </w:rPr>
        <w:t xml:space="preserve"> </w:t>
      </w:r>
    </w:p>
    <w:p w:rsidR="00090D0C" w:rsidRPr="00090D0C" w:rsidRDefault="00090D0C" w:rsidP="00090D0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color w:val="004182"/>
        </w:rPr>
      </w:pPr>
      <w:r w:rsidRPr="00090D0C">
        <w:rPr>
          <w:rFonts w:ascii="Times New Roman" w:hAnsi="Times New Roman"/>
          <w:b/>
          <w:color w:val="004182"/>
        </w:rPr>
        <w:t xml:space="preserve">Škvarlová S., Vodička J., </w:t>
      </w:r>
      <w:proofErr w:type="spellStart"/>
      <w:r w:rsidRPr="00090D0C">
        <w:rPr>
          <w:rFonts w:ascii="Times New Roman" w:hAnsi="Times New Roman"/>
          <w:b/>
          <w:color w:val="004182"/>
        </w:rPr>
        <w:t>Hácová</w:t>
      </w:r>
      <w:proofErr w:type="spellEnd"/>
      <w:r w:rsidRPr="00090D0C">
        <w:rPr>
          <w:rFonts w:ascii="Times New Roman" w:hAnsi="Times New Roman"/>
          <w:b/>
          <w:color w:val="004182"/>
        </w:rPr>
        <w:t xml:space="preserve"> M.: </w:t>
      </w:r>
      <w:r w:rsidRPr="00090D0C">
        <w:rPr>
          <w:rFonts w:ascii="Times New Roman" w:hAnsi="Times New Roman"/>
          <w:i/>
          <w:color w:val="004182"/>
        </w:rPr>
        <w:t xml:space="preserve">Positive </w:t>
      </w:r>
      <w:proofErr w:type="spellStart"/>
      <w:r w:rsidRPr="00090D0C">
        <w:rPr>
          <w:rFonts w:ascii="Times New Roman" w:hAnsi="Times New Roman"/>
          <w:i/>
          <w:color w:val="004182"/>
        </w:rPr>
        <w:t>margins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surgical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treatment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of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skin </w:t>
      </w:r>
      <w:proofErr w:type="spellStart"/>
      <w:r w:rsidRPr="00090D0C">
        <w:rPr>
          <w:rFonts w:ascii="Times New Roman" w:hAnsi="Times New Roman"/>
          <w:i/>
          <w:color w:val="004182"/>
        </w:rPr>
        <w:t>tumors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090D0C">
        <w:rPr>
          <w:rFonts w:ascii="Times New Roman" w:hAnsi="Times New Roman"/>
          <w:i/>
          <w:color w:val="004182"/>
        </w:rPr>
        <w:t>head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and</w:t>
      </w:r>
      <w:proofErr w:type="spellEnd"/>
      <w:r w:rsidRPr="00090D0C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090D0C">
        <w:rPr>
          <w:rFonts w:ascii="Times New Roman" w:hAnsi="Times New Roman"/>
          <w:i/>
          <w:color w:val="004182"/>
        </w:rPr>
        <w:t>neck</w:t>
      </w:r>
      <w:proofErr w:type="spellEnd"/>
    </w:p>
    <w:p w:rsidR="00250267" w:rsidRPr="00250267" w:rsidRDefault="00250267" w:rsidP="00250267">
      <w:pPr>
        <w:tabs>
          <w:tab w:val="left" w:pos="1134"/>
        </w:tabs>
        <w:rPr>
          <w:rFonts w:ascii="Times New Roman" w:hAnsi="Times New Roman"/>
          <w:color w:val="004182"/>
        </w:rPr>
      </w:pPr>
      <w:bookmarkStart w:id="0" w:name="_Hlk18332160"/>
      <w:r w:rsidRPr="00250267">
        <w:rPr>
          <w:rFonts w:ascii="Times New Roman" w:hAnsi="Times New Roman"/>
          <w:color w:val="004182"/>
        </w:rPr>
        <w:tab/>
      </w:r>
      <w:proofErr w:type="spellStart"/>
      <w:r>
        <w:rPr>
          <w:rFonts w:ascii="Times New Roman" w:hAnsi="Times New Roman"/>
          <w:color w:val="004182"/>
        </w:rPr>
        <w:t>Coffe</w:t>
      </w:r>
      <w:r w:rsidR="00C67769">
        <w:rPr>
          <w:rFonts w:ascii="Times New Roman" w:hAnsi="Times New Roman"/>
          <w:color w:val="004182"/>
        </w:rPr>
        <w:t>e</w:t>
      </w:r>
      <w:proofErr w:type="spellEnd"/>
      <w:r w:rsidR="00C67769">
        <w:rPr>
          <w:rFonts w:ascii="Times New Roman" w:hAnsi="Times New Roman"/>
          <w:color w:val="004182"/>
        </w:rPr>
        <w:t xml:space="preserve"> </w:t>
      </w:r>
      <w:proofErr w:type="spellStart"/>
      <w:r>
        <w:rPr>
          <w:rFonts w:ascii="Times New Roman" w:hAnsi="Times New Roman"/>
          <w:color w:val="004182"/>
        </w:rPr>
        <w:t>break</w:t>
      </w:r>
      <w:proofErr w:type="spellEnd"/>
      <w:r w:rsidRPr="00250267">
        <w:rPr>
          <w:rFonts w:ascii="Times New Roman" w:hAnsi="Times New Roman"/>
          <w:color w:val="004182"/>
        </w:rPr>
        <w:t xml:space="preserve"> 1</w:t>
      </w:r>
      <w:r>
        <w:rPr>
          <w:rFonts w:ascii="Times New Roman" w:hAnsi="Times New Roman"/>
          <w:color w:val="004182"/>
        </w:rPr>
        <w:t>0</w:t>
      </w:r>
      <w:r w:rsidRPr="00250267">
        <w:rPr>
          <w:rFonts w:ascii="Times New Roman" w:hAnsi="Times New Roman"/>
          <w:color w:val="004182"/>
        </w:rPr>
        <w:t>.45 – 1</w:t>
      </w:r>
      <w:r>
        <w:rPr>
          <w:rFonts w:ascii="Times New Roman" w:hAnsi="Times New Roman"/>
          <w:color w:val="004182"/>
        </w:rPr>
        <w:t>1</w:t>
      </w:r>
      <w:r w:rsidRPr="00250267">
        <w:rPr>
          <w:rFonts w:ascii="Times New Roman" w:hAnsi="Times New Roman"/>
          <w:color w:val="004182"/>
        </w:rPr>
        <w:t>.</w:t>
      </w:r>
      <w:r>
        <w:rPr>
          <w:rFonts w:ascii="Times New Roman" w:hAnsi="Times New Roman"/>
          <w:color w:val="004182"/>
        </w:rPr>
        <w:t>15</w:t>
      </w:r>
    </w:p>
    <w:bookmarkEnd w:id="0"/>
    <w:p w:rsidR="003E50DC" w:rsidRPr="004337DD" w:rsidRDefault="003E50DC" w:rsidP="004337DD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</w:rPr>
      </w:pPr>
      <w:r w:rsidRPr="004337DD">
        <w:rPr>
          <w:rFonts w:ascii="Times New Roman" w:hAnsi="Times New Roman"/>
          <w:b/>
          <w:color w:val="004182"/>
          <w:sz w:val="24"/>
          <w:szCs w:val="24"/>
        </w:rPr>
        <w:t>1</w:t>
      </w:r>
      <w:r w:rsidR="00250267">
        <w:rPr>
          <w:rFonts w:ascii="Times New Roman" w:hAnsi="Times New Roman"/>
          <w:b/>
          <w:color w:val="004182"/>
          <w:sz w:val="24"/>
          <w:szCs w:val="24"/>
        </w:rPr>
        <w:t>1</w:t>
      </w:r>
      <w:r w:rsidRPr="004337DD">
        <w:rPr>
          <w:rFonts w:ascii="Times New Roman" w:hAnsi="Times New Roman"/>
          <w:b/>
          <w:color w:val="004182"/>
          <w:sz w:val="24"/>
          <w:szCs w:val="24"/>
        </w:rPr>
        <w:t>.</w:t>
      </w:r>
      <w:r w:rsidR="00250267">
        <w:rPr>
          <w:rFonts w:ascii="Times New Roman" w:hAnsi="Times New Roman"/>
          <w:b/>
          <w:color w:val="004182"/>
          <w:sz w:val="24"/>
          <w:szCs w:val="24"/>
        </w:rPr>
        <w:t>1</w:t>
      </w:r>
      <w:r w:rsidR="004337DD" w:rsidRPr="004337DD">
        <w:rPr>
          <w:rFonts w:ascii="Times New Roman" w:hAnsi="Times New Roman"/>
          <w:b/>
          <w:color w:val="004182"/>
          <w:sz w:val="24"/>
          <w:szCs w:val="24"/>
        </w:rPr>
        <w:t>5</w:t>
      </w:r>
      <w:r w:rsidR="001F17D6">
        <w:rPr>
          <w:rFonts w:ascii="Times New Roman" w:hAnsi="Times New Roman"/>
          <w:b/>
          <w:color w:val="004182"/>
          <w:sz w:val="24"/>
          <w:szCs w:val="24"/>
        </w:rPr>
        <w:t xml:space="preserve"> – </w:t>
      </w:r>
      <w:r w:rsidR="00281F10">
        <w:rPr>
          <w:rFonts w:ascii="Times New Roman" w:hAnsi="Times New Roman"/>
          <w:b/>
          <w:color w:val="004182"/>
          <w:sz w:val="24"/>
          <w:szCs w:val="24"/>
        </w:rPr>
        <w:t>1</w:t>
      </w:r>
      <w:r w:rsidR="00250267">
        <w:rPr>
          <w:rFonts w:ascii="Times New Roman" w:hAnsi="Times New Roman"/>
          <w:b/>
          <w:color w:val="004182"/>
          <w:sz w:val="24"/>
          <w:szCs w:val="24"/>
        </w:rPr>
        <w:t>3</w:t>
      </w:r>
      <w:r w:rsidR="001F17D6">
        <w:rPr>
          <w:rFonts w:ascii="Times New Roman" w:hAnsi="Times New Roman"/>
          <w:b/>
          <w:color w:val="004182"/>
          <w:sz w:val="24"/>
          <w:szCs w:val="24"/>
        </w:rPr>
        <w:t>.</w:t>
      </w:r>
      <w:r w:rsidR="00250267">
        <w:rPr>
          <w:rFonts w:ascii="Times New Roman" w:hAnsi="Times New Roman"/>
          <w:b/>
          <w:color w:val="004182"/>
          <w:sz w:val="24"/>
          <w:szCs w:val="24"/>
        </w:rPr>
        <w:t>00</w:t>
      </w:r>
      <w:r w:rsidRPr="004337DD">
        <w:rPr>
          <w:rFonts w:ascii="Times New Roman" w:hAnsi="Times New Roman"/>
          <w:b/>
          <w:color w:val="004182"/>
          <w:sz w:val="24"/>
          <w:szCs w:val="24"/>
        </w:rPr>
        <w:t xml:space="preserve"> </w:t>
      </w:r>
      <w:r w:rsidR="004337DD">
        <w:rPr>
          <w:rFonts w:ascii="Times New Roman" w:hAnsi="Times New Roman"/>
          <w:b/>
          <w:color w:val="004182"/>
          <w:sz w:val="24"/>
          <w:szCs w:val="24"/>
        </w:rPr>
        <w:tab/>
      </w:r>
      <w:r w:rsidR="00250267">
        <w:rPr>
          <w:rFonts w:ascii="Times New Roman" w:hAnsi="Times New Roman"/>
          <w:b/>
          <w:color w:val="004182"/>
          <w:sz w:val="24"/>
          <w:szCs w:val="24"/>
        </w:rPr>
        <w:t xml:space="preserve">Program: </w:t>
      </w:r>
      <w:proofErr w:type="spellStart"/>
      <w:r w:rsidR="00250267">
        <w:rPr>
          <w:rFonts w:ascii="Times New Roman" w:hAnsi="Times New Roman"/>
          <w:b/>
          <w:bCs/>
          <w:color w:val="004182"/>
          <w:sz w:val="24"/>
          <w:szCs w:val="24"/>
          <w:u w:val="single"/>
        </w:rPr>
        <w:t>Hemorrhage</w:t>
      </w:r>
      <w:proofErr w:type="spellEnd"/>
    </w:p>
    <w:p w:rsidR="003E50DC" w:rsidRPr="004337DD" w:rsidRDefault="00250267" w:rsidP="003E50DC">
      <w:pPr>
        <w:spacing w:after="0"/>
        <w:rPr>
          <w:rFonts w:ascii="Times New Roman" w:hAnsi="Times New Roman"/>
          <w:b/>
          <w:i/>
          <w:color w:val="004182"/>
        </w:rPr>
      </w:pPr>
      <w:proofErr w:type="spellStart"/>
      <w:r>
        <w:rPr>
          <w:rFonts w:ascii="Times New Roman" w:hAnsi="Times New Roman"/>
          <w:b/>
          <w:i/>
          <w:color w:val="004182"/>
        </w:rPr>
        <w:t>Chair</w:t>
      </w:r>
      <w:proofErr w:type="spellEnd"/>
      <w:r w:rsidRPr="00AA3A6F">
        <w:rPr>
          <w:rFonts w:ascii="Times New Roman" w:hAnsi="Times New Roman"/>
          <w:b/>
          <w:i/>
          <w:color w:val="004182"/>
        </w:rPr>
        <w:t xml:space="preserve">: </w:t>
      </w:r>
      <w:proofErr w:type="spellStart"/>
      <w:r>
        <w:rPr>
          <w:rFonts w:ascii="Times New Roman" w:hAnsi="Times New Roman"/>
          <w:b/>
          <w:i/>
          <w:color w:val="004182"/>
        </w:rPr>
        <w:t>Abrams</w:t>
      </w:r>
      <w:proofErr w:type="spellEnd"/>
      <w:r>
        <w:rPr>
          <w:rFonts w:ascii="Times New Roman" w:hAnsi="Times New Roman"/>
          <w:b/>
          <w:i/>
          <w:color w:val="004182"/>
        </w:rPr>
        <w:t xml:space="preserve"> J</w:t>
      </w:r>
      <w:r w:rsidR="003E50DC" w:rsidRPr="004337DD">
        <w:rPr>
          <w:rFonts w:ascii="Times New Roman" w:hAnsi="Times New Roman"/>
          <w:b/>
          <w:i/>
          <w:color w:val="004182"/>
        </w:rPr>
        <w:t>.</w:t>
      </w:r>
      <w:r>
        <w:rPr>
          <w:rFonts w:ascii="Times New Roman" w:hAnsi="Times New Roman"/>
          <w:b/>
          <w:i/>
          <w:color w:val="004182"/>
        </w:rPr>
        <w:t>, Vodička J.</w:t>
      </w:r>
    </w:p>
    <w:p w:rsidR="003E50DC" w:rsidRPr="00647D55" w:rsidRDefault="003E50DC" w:rsidP="003E50DC">
      <w:pPr>
        <w:spacing w:after="0"/>
        <w:rPr>
          <w:rFonts w:ascii="Times New Roman" w:hAnsi="Times New Roman"/>
          <w:b/>
          <w:i/>
          <w:color w:val="004182"/>
          <w:sz w:val="12"/>
        </w:rPr>
      </w:pPr>
    </w:p>
    <w:p w:rsidR="00250267" w:rsidRPr="00250267" w:rsidRDefault="00D11468" w:rsidP="00250267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752E6A">
        <w:rPr>
          <w:rFonts w:ascii="Times New Roman" w:hAnsi="Times New Roman"/>
          <w:b/>
          <w:color w:val="004182"/>
        </w:rPr>
        <w:t>Valiyeva</w:t>
      </w:r>
      <w:proofErr w:type="spellEnd"/>
      <w:r w:rsidRPr="00752E6A">
        <w:rPr>
          <w:rFonts w:ascii="Times New Roman" w:hAnsi="Times New Roman"/>
          <w:b/>
          <w:color w:val="004182"/>
        </w:rPr>
        <w:t xml:space="preserve"> L.</w:t>
      </w:r>
      <w:r>
        <w:rPr>
          <w:rFonts w:ascii="Times New Roman" w:hAnsi="Times New Roman"/>
          <w:b/>
          <w:color w:val="004182"/>
        </w:rPr>
        <w:t xml:space="preserve">, </w:t>
      </w:r>
      <w:proofErr w:type="spellStart"/>
      <w:r w:rsidR="00250267" w:rsidRPr="00250267">
        <w:rPr>
          <w:rFonts w:ascii="Times New Roman" w:hAnsi="Times New Roman"/>
          <w:b/>
          <w:color w:val="004182"/>
        </w:rPr>
        <w:t>Abrams</w:t>
      </w:r>
      <w:proofErr w:type="spellEnd"/>
      <w:r w:rsidR="00250267" w:rsidRPr="00250267">
        <w:rPr>
          <w:rFonts w:ascii="Times New Roman" w:hAnsi="Times New Roman"/>
          <w:b/>
          <w:color w:val="004182"/>
        </w:rPr>
        <w:t xml:space="preserve"> J.: </w:t>
      </w:r>
      <w:proofErr w:type="spellStart"/>
      <w:r w:rsidR="00752E6A" w:rsidRPr="00752E6A">
        <w:rPr>
          <w:rFonts w:ascii="Times New Roman" w:hAnsi="Times New Roman"/>
          <w:i/>
          <w:color w:val="004182"/>
        </w:rPr>
        <w:t>Tonsillectomy</w:t>
      </w:r>
      <w:proofErr w:type="spellEnd"/>
      <w:r w:rsidR="00752E6A" w:rsidRPr="00752E6A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752E6A" w:rsidRPr="00752E6A">
        <w:rPr>
          <w:rFonts w:ascii="Times New Roman" w:hAnsi="Times New Roman"/>
          <w:i/>
          <w:color w:val="004182"/>
        </w:rPr>
        <w:t>with</w:t>
      </w:r>
      <w:proofErr w:type="spellEnd"/>
      <w:r w:rsidR="00752E6A" w:rsidRPr="00752E6A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752E6A" w:rsidRPr="00752E6A">
        <w:rPr>
          <w:rFonts w:ascii="Times New Roman" w:hAnsi="Times New Roman"/>
          <w:i/>
          <w:color w:val="004182"/>
        </w:rPr>
        <w:t>BiClamp</w:t>
      </w:r>
      <w:proofErr w:type="spellEnd"/>
      <w:r w:rsidR="00752E6A" w:rsidRPr="00752E6A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752E6A" w:rsidRPr="00752E6A">
        <w:rPr>
          <w:rFonts w:ascii="Times New Roman" w:hAnsi="Times New Roman"/>
          <w:i/>
          <w:color w:val="004182"/>
        </w:rPr>
        <w:t>technique</w:t>
      </w:r>
      <w:proofErr w:type="spellEnd"/>
    </w:p>
    <w:p w:rsidR="00250267" w:rsidRPr="00250267" w:rsidRDefault="00250267" w:rsidP="00250267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250267">
        <w:rPr>
          <w:rFonts w:ascii="Times New Roman" w:hAnsi="Times New Roman"/>
          <w:b/>
          <w:color w:val="004182"/>
        </w:rPr>
        <w:t xml:space="preserve">Švejdová A., </w:t>
      </w:r>
      <w:proofErr w:type="spellStart"/>
      <w:r w:rsidRPr="00250267">
        <w:rPr>
          <w:rFonts w:ascii="Times New Roman" w:hAnsi="Times New Roman"/>
          <w:b/>
          <w:color w:val="004182"/>
        </w:rPr>
        <w:t>Kossuthová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N., </w:t>
      </w:r>
      <w:proofErr w:type="spellStart"/>
      <w:r w:rsidRPr="00250267">
        <w:rPr>
          <w:rFonts w:ascii="Times New Roman" w:hAnsi="Times New Roman"/>
          <w:b/>
          <w:color w:val="004182"/>
        </w:rPr>
        <w:t>Šatanková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J., Chrobok V.: </w:t>
      </w:r>
      <w:proofErr w:type="spellStart"/>
      <w:r w:rsidRPr="00250267">
        <w:rPr>
          <w:rFonts w:ascii="Times New Roman" w:hAnsi="Times New Roman"/>
          <w:i/>
          <w:color w:val="004182"/>
        </w:rPr>
        <w:t>Hemorrhage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after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TE/TT in </w:t>
      </w:r>
      <w:proofErr w:type="spellStart"/>
      <w:r w:rsidRPr="00250267">
        <w:rPr>
          <w:rFonts w:ascii="Times New Roman" w:hAnsi="Times New Roman"/>
          <w:i/>
          <w:color w:val="004182"/>
        </w:rPr>
        <w:t>children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and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TE/UPPP in </w:t>
      </w:r>
      <w:proofErr w:type="spellStart"/>
      <w:r w:rsidRPr="00250267">
        <w:rPr>
          <w:rFonts w:ascii="Times New Roman" w:hAnsi="Times New Roman"/>
          <w:i/>
          <w:color w:val="004182"/>
        </w:rPr>
        <w:t>adults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: a 5 </w:t>
      </w:r>
      <w:proofErr w:type="spellStart"/>
      <w:r w:rsidRPr="00250267">
        <w:rPr>
          <w:rFonts w:ascii="Times New Roman" w:hAnsi="Times New Roman"/>
          <w:i/>
          <w:color w:val="004182"/>
        </w:rPr>
        <w:t>year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study</w:t>
      </w:r>
    </w:p>
    <w:p w:rsidR="00250267" w:rsidRPr="00250267" w:rsidRDefault="00250267" w:rsidP="00250267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250267">
        <w:rPr>
          <w:rFonts w:ascii="Times New Roman" w:hAnsi="Times New Roman"/>
          <w:b/>
          <w:color w:val="004182"/>
        </w:rPr>
        <w:t xml:space="preserve">Vodička J. et </w:t>
      </w:r>
      <w:proofErr w:type="spellStart"/>
      <w:r w:rsidRPr="00250267">
        <w:rPr>
          <w:rFonts w:ascii="Times New Roman" w:hAnsi="Times New Roman"/>
          <w:b/>
          <w:color w:val="004182"/>
        </w:rPr>
        <w:t>al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.: </w:t>
      </w:r>
      <w:proofErr w:type="spellStart"/>
      <w:r w:rsidRPr="00250267">
        <w:rPr>
          <w:rFonts w:ascii="Times New Roman" w:hAnsi="Times New Roman"/>
          <w:i/>
          <w:color w:val="004182"/>
        </w:rPr>
        <w:t>Hemorrhage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after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TE/TT in </w:t>
      </w:r>
      <w:proofErr w:type="spellStart"/>
      <w:r w:rsidRPr="00250267">
        <w:rPr>
          <w:rFonts w:ascii="Times New Roman" w:hAnsi="Times New Roman"/>
          <w:i/>
          <w:color w:val="004182"/>
        </w:rPr>
        <w:t>the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Czech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Republic</w:t>
      </w:r>
      <w:proofErr w:type="spellEnd"/>
    </w:p>
    <w:p w:rsidR="00250267" w:rsidRPr="00250267" w:rsidRDefault="00250267" w:rsidP="00250267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250267">
        <w:rPr>
          <w:rFonts w:ascii="Times New Roman" w:hAnsi="Times New Roman"/>
          <w:b/>
          <w:color w:val="004182"/>
        </w:rPr>
        <w:t xml:space="preserve">Neuwirthová J, Urbánková P., Gál B.: </w:t>
      </w:r>
      <w:proofErr w:type="spellStart"/>
      <w:r w:rsidRPr="00250267">
        <w:rPr>
          <w:rFonts w:ascii="Times New Roman" w:hAnsi="Times New Roman"/>
          <w:i/>
          <w:color w:val="004182"/>
        </w:rPr>
        <w:t>Bevacizumab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as </w:t>
      </w:r>
      <w:proofErr w:type="spellStart"/>
      <w:r w:rsidRPr="00250267">
        <w:rPr>
          <w:rFonts w:ascii="Times New Roman" w:hAnsi="Times New Roman"/>
          <w:i/>
          <w:color w:val="004182"/>
        </w:rPr>
        <w:t>therapeutic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option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for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recurrent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nasal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bleeding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250267">
        <w:rPr>
          <w:rFonts w:ascii="Times New Roman" w:hAnsi="Times New Roman"/>
          <w:i/>
          <w:color w:val="004182"/>
        </w:rPr>
        <w:t>hereditary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hemorrhagic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telangiectasia</w:t>
      </w:r>
      <w:proofErr w:type="spellEnd"/>
    </w:p>
    <w:p w:rsidR="00250267" w:rsidRPr="00250267" w:rsidRDefault="00250267" w:rsidP="00250267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250267">
        <w:rPr>
          <w:rFonts w:ascii="Times New Roman" w:hAnsi="Times New Roman"/>
          <w:b/>
          <w:color w:val="004182"/>
        </w:rPr>
        <w:t xml:space="preserve">Knížek Z., Krejzlová K., Vodička J., Dušek L.: </w:t>
      </w:r>
      <w:proofErr w:type="spellStart"/>
      <w:r w:rsidRPr="00250267">
        <w:rPr>
          <w:rFonts w:ascii="Times New Roman" w:hAnsi="Times New Roman"/>
          <w:i/>
          <w:color w:val="004182"/>
        </w:rPr>
        <w:t>Efficiency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and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timing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of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sphenopalatine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artery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ligation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</w:t>
      </w:r>
    </w:p>
    <w:p w:rsidR="00250267" w:rsidRPr="00250267" w:rsidRDefault="00250267" w:rsidP="00B262AE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250267">
        <w:rPr>
          <w:rFonts w:ascii="Times New Roman" w:hAnsi="Times New Roman"/>
          <w:b/>
          <w:color w:val="004182"/>
        </w:rPr>
        <w:t>Prazenica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P., Ryan S., </w:t>
      </w:r>
      <w:proofErr w:type="spellStart"/>
      <w:r w:rsidRPr="00250267">
        <w:rPr>
          <w:rFonts w:ascii="Times New Roman" w:hAnsi="Times New Roman"/>
          <w:b/>
          <w:color w:val="004182"/>
        </w:rPr>
        <w:t>Lew</w:t>
      </w:r>
      <w:proofErr w:type="spellEnd"/>
      <w:r w:rsidRPr="00250267">
        <w:rPr>
          <w:rFonts w:ascii="Times New Roman" w:hAnsi="Times New Roman"/>
          <w:b/>
          <w:color w:val="004182"/>
        </w:rPr>
        <w:t>-</w:t>
      </w:r>
      <w:proofErr w:type="spellStart"/>
      <w:r w:rsidRPr="00250267">
        <w:rPr>
          <w:rFonts w:ascii="Times New Roman" w:hAnsi="Times New Roman"/>
          <w:b/>
          <w:color w:val="004182"/>
        </w:rPr>
        <w:t>gor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S, </w:t>
      </w:r>
      <w:proofErr w:type="spellStart"/>
      <w:r w:rsidRPr="00250267">
        <w:rPr>
          <w:rFonts w:ascii="Times New Roman" w:hAnsi="Times New Roman"/>
          <w:b/>
          <w:color w:val="004182"/>
        </w:rPr>
        <w:t>Leyden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P.: </w:t>
      </w:r>
      <w:r w:rsidRPr="00250267">
        <w:rPr>
          <w:rFonts w:ascii="Times New Roman" w:hAnsi="Times New Roman"/>
          <w:i/>
          <w:color w:val="004182"/>
        </w:rPr>
        <w:t xml:space="preserve">Management </w:t>
      </w:r>
      <w:proofErr w:type="spellStart"/>
      <w:r w:rsidRPr="00250267">
        <w:rPr>
          <w:rFonts w:ascii="Times New Roman" w:hAnsi="Times New Roman"/>
          <w:i/>
          <w:color w:val="004182"/>
        </w:rPr>
        <w:t>of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hemorrhage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after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thyroid</w:t>
      </w:r>
      <w:proofErr w:type="spellEnd"/>
      <w:r w:rsidRPr="00250267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250267">
        <w:rPr>
          <w:rFonts w:ascii="Times New Roman" w:hAnsi="Times New Roman"/>
          <w:i/>
          <w:color w:val="004182"/>
        </w:rPr>
        <w:t>surgery</w:t>
      </w:r>
      <w:proofErr w:type="spellEnd"/>
      <w:r w:rsidRPr="00250267">
        <w:rPr>
          <w:rFonts w:ascii="Times New Roman" w:hAnsi="Times New Roman"/>
          <w:b/>
          <w:color w:val="004182"/>
        </w:rPr>
        <w:t xml:space="preserve"> </w:t>
      </w:r>
    </w:p>
    <w:p w:rsidR="004B3096" w:rsidRPr="004337DD" w:rsidRDefault="00FC71A6" w:rsidP="00FC71A6">
      <w:pPr>
        <w:tabs>
          <w:tab w:val="left" w:pos="1134"/>
        </w:tabs>
        <w:rPr>
          <w:rFonts w:ascii="Times New Roman" w:hAnsi="Times New Roman"/>
          <w:b/>
          <w:color w:val="004182"/>
          <w:sz w:val="20"/>
          <w:szCs w:val="20"/>
        </w:rPr>
      </w:pPr>
      <w:r w:rsidRPr="004337DD">
        <w:rPr>
          <w:rFonts w:ascii="Times New Roman" w:hAnsi="Times New Roman"/>
          <w:color w:val="004182"/>
        </w:rPr>
        <w:tab/>
      </w:r>
      <w:r w:rsidR="00250267">
        <w:rPr>
          <w:rFonts w:ascii="Times New Roman" w:hAnsi="Times New Roman"/>
          <w:b/>
          <w:color w:val="004182"/>
          <w:sz w:val="20"/>
          <w:szCs w:val="20"/>
        </w:rPr>
        <w:t>Lunch</w:t>
      </w:r>
      <w:r w:rsidR="007776C4" w:rsidRPr="004337DD">
        <w:rPr>
          <w:rFonts w:ascii="Times New Roman" w:hAnsi="Times New Roman"/>
          <w:b/>
          <w:color w:val="004182"/>
          <w:sz w:val="20"/>
          <w:szCs w:val="20"/>
        </w:rPr>
        <w:t xml:space="preserve"> </w:t>
      </w:r>
      <w:r w:rsidR="00250267">
        <w:rPr>
          <w:rFonts w:ascii="Times New Roman" w:hAnsi="Times New Roman"/>
          <w:b/>
          <w:color w:val="004182"/>
          <w:sz w:val="20"/>
          <w:szCs w:val="20"/>
        </w:rPr>
        <w:t>13</w:t>
      </w:r>
      <w:r w:rsidR="007776C4" w:rsidRPr="004337DD">
        <w:rPr>
          <w:rFonts w:ascii="Times New Roman" w:hAnsi="Times New Roman"/>
          <w:b/>
          <w:color w:val="004182"/>
          <w:sz w:val="20"/>
          <w:szCs w:val="20"/>
        </w:rPr>
        <w:t>.</w:t>
      </w:r>
      <w:r w:rsidR="00250267">
        <w:rPr>
          <w:rFonts w:ascii="Times New Roman" w:hAnsi="Times New Roman"/>
          <w:b/>
          <w:color w:val="004182"/>
          <w:sz w:val="20"/>
          <w:szCs w:val="20"/>
        </w:rPr>
        <w:t>00</w:t>
      </w:r>
    </w:p>
    <w:p w:rsidR="00250267" w:rsidRDefault="00F46A08" w:rsidP="004337DD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</w:rPr>
      </w:pPr>
      <w:r>
        <w:rPr>
          <w:rFonts w:ascii="Times New Roman" w:hAnsi="Times New Roman"/>
          <w:b/>
          <w:color w:val="004182"/>
          <w:sz w:val="24"/>
          <w:szCs w:val="24"/>
        </w:rPr>
        <w:t>15.00</w:t>
      </w:r>
      <w:r w:rsidR="001F17D6">
        <w:rPr>
          <w:rFonts w:ascii="Times New Roman" w:hAnsi="Times New Roman"/>
          <w:b/>
          <w:color w:val="004182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4182"/>
          <w:sz w:val="24"/>
          <w:szCs w:val="24"/>
        </w:rPr>
        <w:t xml:space="preserve">23.00 </w:t>
      </w:r>
      <w:proofErr w:type="spellStart"/>
      <w:r>
        <w:rPr>
          <w:rFonts w:ascii="Times New Roman" w:hAnsi="Times New Roman"/>
          <w:b/>
          <w:color w:val="004182"/>
          <w:sz w:val="24"/>
          <w:szCs w:val="24"/>
        </w:rPr>
        <w:t>Social</w:t>
      </w:r>
      <w:proofErr w:type="spellEnd"/>
      <w:r>
        <w:rPr>
          <w:rFonts w:ascii="Times New Roman" w:hAnsi="Times New Roman"/>
          <w:b/>
          <w:color w:val="004182"/>
          <w:sz w:val="24"/>
          <w:szCs w:val="24"/>
        </w:rPr>
        <w:t xml:space="preserve"> program</w:t>
      </w:r>
    </w:p>
    <w:p w:rsidR="00250267" w:rsidRPr="00F46A08" w:rsidRDefault="00F46A08" w:rsidP="00250267">
      <w:pPr>
        <w:pStyle w:val="Prosttext"/>
        <w:jc w:val="center"/>
        <w:rPr>
          <w:rFonts w:ascii="Times New Roman" w:hAnsi="Times New Roman"/>
          <w:bCs/>
          <w:color w:val="004182"/>
          <w:sz w:val="32"/>
          <w:szCs w:val="32"/>
        </w:rPr>
      </w:pPr>
      <w:proofErr w:type="spellStart"/>
      <w:r w:rsidRPr="00F46A08">
        <w:rPr>
          <w:rFonts w:ascii="Times New Roman" w:hAnsi="Times New Roman"/>
          <w:b/>
          <w:bCs/>
          <w:color w:val="004182"/>
          <w:sz w:val="32"/>
          <w:szCs w:val="32"/>
        </w:rPr>
        <w:lastRenderedPageBreak/>
        <w:t>Saturday</w:t>
      </w:r>
      <w:proofErr w:type="spellEnd"/>
      <w:r w:rsidR="00250267" w:rsidRPr="00F46A08">
        <w:rPr>
          <w:rFonts w:ascii="Times New Roman" w:hAnsi="Times New Roman"/>
          <w:b/>
          <w:bCs/>
          <w:color w:val="004182"/>
          <w:sz w:val="32"/>
          <w:szCs w:val="32"/>
        </w:rPr>
        <w:t xml:space="preserve"> </w:t>
      </w:r>
      <w:r w:rsidR="00250267" w:rsidRPr="00F46A08">
        <w:rPr>
          <w:rFonts w:ascii="Times New Roman" w:hAnsi="Times New Roman"/>
          <w:b/>
          <w:color w:val="004182"/>
          <w:sz w:val="32"/>
          <w:szCs w:val="32"/>
        </w:rPr>
        <w:t>20. 9. 2019</w:t>
      </w:r>
    </w:p>
    <w:p w:rsidR="00F46A08" w:rsidRPr="00F46A08" w:rsidRDefault="00F46A08" w:rsidP="00F46A08">
      <w:pPr>
        <w:pStyle w:val="Prosttext"/>
        <w:rPr>
          <w:rFonts w:ascii="Times New Roman" w:hAnsi="Times New Roman"/>
          <w:bCs/>
          <w:color w:val="004182"/>
          <w:sz w:val="20"/>
          <w:szCs w:val="20"/>
        </w:rPr>
      </w:pPr>
      <w:proofErr w:type="spellStart"/>
      <w:r w:rsidRPr="00F46A08">
        <w:rPr>
          <w:rFonts w:ascii="Times New Roman" w:hAnsi="Times New Roman"/>
          <w:bCs/>
          <w:color w:val="004182"/>
          <w:sz w:val="20"/>
          <w:szCs w:val="20"/>
        </w:rPr>
        <w:t>Venue</w:t>
      </w:r>
      <w:proofErr w:type="spellEnd"/>
      <w:r w:rsidRPr="00F46A08">
        <w:rPr>
          <w:rFonts w:ascii="Times New Roman" w:hAnsi="Times New Roman"/>
          <w:bCs/>
          <w:color w:val="004182"/>
          <w:sz w:val="20"/>
          <w:szCs w:val="20"/>
        </w:rPr>
        <w:t xml:space="preserve"> (</w:t>
      </w:r>
      <w:proofErr w:type="spellStart"/>
      <w:r w:rsidRPr="00F46A08">
        <w:rPr>
          <w:rFonts w:ascii="Times New Roman" w:hAnsi="Times New Roman"/>
          <w:bCs/>
          <w:color w:val="004182"/>
          <w:sz w:val="20"/>
          <w:szCs w:val="20"/>
        </w:rPr>
        <w:t>place</w:t>
      </w:r>
      <w:proofErr w:type="spellEnd"/>
      <w:r w:rsidRPr="00F46A08">
        <w:rPr>
          <w:rFonts w:ascii="Times New Roman" w:hAnsi="Times New Roman"/>
          <w:bCs/>
          <w:color w:val="004182"/>
          <w:sz w:val="20"/>
          <w:szCs w:val="20"/>
        </w:rPr>
        <w:t xml:space="preserve">): </w:t>
      </w:r>
      <w:r>
        <w:rPr>
          <w:rFonts w:ascii="Times New Roman" w:hAnsi="Times New Roman"/>
          <w:bCs/>
          <w:color w:val="004182"/>
          <w:sz w:val="20"/>
          <w:szCs w:val="20"/>
        </w:rPr>
        <w:t>Dům techniky Pardubice, Nám. Republiky 2686 (</w:t>
      </w:r>
      <w:r w:rsidRPr="00F46A08">
        <w:rPr>
          <w:rFonts w:ascii="Times New Roman" w:hAnsi="Times New Roman"/>
          <w:bCs/>
          <w:i/>
          <w:iCs/>
          <w:color w:val="004182"/>
          <w:sz w:val="20"/>
          <w:szCs w:val="20"/>
          <w:u w:val="single"/>
        </w:rPr>
        <w:t>dtpce.cz</w:t>
      </w:r>
      <w:r>
        <w:rPr>
          <w:rFonts w:ascii="Times New Roman" w:hAnsi="Times New Roman"/>
          <w:bCs/>
          <w:color w:val="004182"/>
          <w:sz w:val="20"/>
          <w:szCs w:val="20"/>
        </w:rPr>
        <w:t>)</w:t>
      </w:r>
    </w:p>
    <w:p w:rsidR="00250267" w:rsidRPr="00012488" w:rsidRDefault="00250267" w:rsidP="004337DD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  <w:highlight w:val="yellow"/>
        </w:rPr>
      </w:pPr>
    </w:p>
    <w:p w:rsidR="00A11886" w:rsidRPr="004337DD" w:rsidRDefault="00F46A08" w:rsidP="004337DD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</w:rPr>
      </w:pPr>
      <w:r w:rsidRPr="00F46A08">
        <w:rPr>
          <w:rFonts w:ascii="Times New Roman" w:hAnsi="Times New Roman"/>
          <w:b/>
          <w:color w:val="004182"/>
          <w:sz w:val="24"/>
          <w:szCs w:val="24"/>
        </w:rPr>
        <w:t>8</w:t>
      </w:r>
      <w:r w:rsidR="007D6CF8" w:rsidRPr="00F46A08">
        <w:rPr>
          <w:rFonts w:ascii="Times New Roman" w:hAnsi="Times New Roman"/>
          <w:b/>
          <w:color w:val="004182"/>
          <w:sz w:val="24"/>
          <w:szCs w:val="24"/>
        </w:rPr>
        <w:t>.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30</w:t>
      </w:r>
      <w:r w:rsidR="001F17D6">
        <w:rPr>
          <w:rFonts w:ascii="Times New Roman" w:hAnsi="Times New Roman"/>
          <w:b/>
          <w:color w:val="004182"/>
          <w:sz w:val="24"/>
          <w:szCs w:val="24"/>
        </w:rPr>
        <w:t xml:space="preserve"> – </w:t>
      </w:r>
      <w:r w:rsidR="00281F10" w:rsidRPr="00F46A08">
        <w:rPr>
          <w:rFonts w:ascii="Times New Roman" w:hAnsi="Times New Roman"/>
          <w:b/>
          <w:color w:val="004182"/>
          <w:sz w:val="24"/>
          <w:szCs w:val="24"/>
        </w:rPr>
        <w:t>1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0</w:t>
      </w:r>
      <w:r w:rsidR="001F17D6">
        <w:rPr>
          <w:rFonts w:ascii="Times New Roman" w:hAnsi="Times New Roman"/>
          <w:b/>
          <w:color w:val="004182"/>
          <w:sz w:val="24"/>
          <w:szCs w:val="24"/>
        </w:rPr>
        <w:t>.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0</w:t>
      </w:r>
      <w:r w:rsidR="00281F10" w:rsidRPr="00F46A08">
        <w:rPr>
          <w:rFonts w:ascii="Times New Roman" w:hAnsi="Times New Roman"/>
          <w:b/>
          <w:color w:val="004182"/>
          <w:sz w:val="24"/>
          <w:szCs w:val="24"/>
        </w:rPr>
        <w:t>0</w:t>
      </w:r>
      <w:r w:rsidR="004337DD" w:rsidRPr="00F46A08">
        <w:rPr>
          <w:rFonts w:ascii="Times New Roman" w:hAnsi="Times New Roman"/>
          <w:b/>
          <w:color w:val="004182"/>
          <w:sz w:val="24"/>
          <w:szCs w:val="24"/>
        </w:rPr>
        <w:tab/>
      </w:r>
      <w:r w:rsidR="001C5FC1" w:rsidRPr="00F46A08">
        <w:rPr>
          <w:rFonts w:ascii="Times New Roman" w:hAnsi="Times New Roman"/>
          <w:b/>
          <w:color w:val="004182"/>
          <w:sz w:val="24"/>
          <w:szCs w:val="24"/>
        </w:rPr>
        <w:t xml:space="preserve">Program: </w:t>
      </w:r>
      <w:proofErr w:type="spellStart"/>
      <w:r>
        <w:rPr>
          <w:rFonts w:ascii="Times New Roman" w:hAnsi="Times New Roman"/>
          <w:b/>
          <w:color w:val="004182"/>
          <w:sz w:val="24"/>
          <w:szCs w:val="24"/>
          <w:u w:val="single"/>
        </w:rPr>
        <w:t>Olfaction</w:t>
      </w:r>
      <w:proofErr w:type="spellEnd"/>
    </w:p>
    <w:p w:rsidR="004B3096" w:rsidRPr="0023388E" w:rsidRDefault="00012488" w:rsidP="00D9578C">
      <w:pPr>
        <w:spacing w:after="0"/>
        <w:rPr>
          <w:rFonts w:ascii="Times New Roman" w:hAnsi="Times New Roman"/>
          <w:b/>
          <w:i/>
          <w:color w:val="004182"/>
        </w:rPr>
      </w:pPr>
      <w:proofErr w:type="spellStart"/>
      <w:r>
        <w:rPr>
          <w:rFonts w:ascii="Times New Roman" w:hAnsi="Times New Roman"/>
          <w:b/>
          <w:i/>
          <w:color w:val="004182"/>
        </w:rPr>
        <w:t>Chair</w:t>
      </w:r>
      <w:proofErr w:type="spellEnd"/>
      <w:r w:rsidRPr="00AA3A6F">
        <w:rPr>
          <w:rFonts w:ascii="Times New Roman" w:hAnsi="Times New Roman"/>
          <w:b/>
          <w:i/>
          <w:color w:val="004182"/>
        </w:rPr>
        <w:t xml:space="preserve">: </w:t>
      </w:r>
      <w:r w:rsidR="00F46A08" w:rsidRPr="00F46A08">
        <w:rPr>
          <w:rFonts w:ascii="Times New Roman" w:hAnsi="Times New Roman"/>
          <w:b/>
          <w:i/>
          <w:color w:val="004182"/>
        </w:rPr>
        <w:t xml:space="preserve">Martinec Nováková L., </w:t>
      </w:r>
      <w:proofErr w:type="spellStart"/>
      <w:r w:rsidR="00F46A08" w:rsidRPr="00F46A08">
        <w:rPr>
          <w:rFonts w:ascii="Times New Roman" w:hAnsi="Times New Roman"/>
          <w:b/>
          <w:i/>
          <w:color w:val="004182"/>
        </w:rPr>
        <w:t>Yoshino</w:t>
      </w:r>
      <w:proofErr w:type="spellEnd"/>
      <w:r w:rsidR="00F46A08" w:rsidRPr="00F46A08">
        <w:rPr>
          <w:rFonts w:ascii="Times New Roman" w:hAnsi="Times New Roman"/>
          <w:b/>
          <w:i/>
          <w:color w:val="004182"/>
        </w:rPr>
        <w:t xml:space="preserve"> A.</w:t>
      </w:r>
    </w:p>
    <w:p w:rsidR="00D9578C" w:rsidRPr="00647D55" w:rsidRDefault="00D9578C" w:rsidP="00D9578C">
      <w:pPr>
        <w:spacing w:after="0"/>
        <w:rPr>
          <w:rFonts w:ascii="Times New Roman" w:hAnsi="Times New Roman"/>
          <w:b/>
          <w:i/>
          <w:color w:val="004182"/>
          <w:sz w:val="12"/>
        </w:rPr>
      </w:pP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Račeková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E., </w:t>
      </w:r>
      <w:proofErr w:type="spellStart"/>
      <w:r w:rsidRPr="00F46A08">
        <w:rPr>
          <w:rFonts w:ascii="Times New Roman" w:hAnsi="Times New Roman"/>
          <w:b/>
          <w:color w:val="004182"/>
        </w:rPr>
        <w:t>Martončíková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M.: </w:t>
      </w:r>
      <w:proofErr w:type="spellStart"/>
      <w:r w:rsidRPr="00F46A08">
        <w:rPr>
          <w:rFonts w:ascii="Times New Roman" w:hAnsi="Times New Roman"/>
          <w:i/>
          <w:color w:val="004182"/>
        </w:rPr>
        <w:t>Stressful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effect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microwave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radiation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on </w:t>
      </w:r>
      <w:proofErr w:type="spellStart"/>
      <w:r w:rsidRPr="00F46A08">
        <w:rPr>
          <w:rFonts w:ascii="Times New Roman" w:hAnsi="Times New Roman"/>
          <w:i/>
          <w:color w:val="004182"/>
        </w:rPr>
        <w:t>olfactory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neurogenesis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and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behavior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rats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irradiated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as </w:t>
      </w:r>
      <w:proofErr w:type="spellStart"/>
      <w:r w:rsidRPr="00F46A08">
        <w:rPr>
          <w:rFonts w:ascii="Times New Roman" w:hAnsi="Times New Roman"/>
          <w:i/>
          <w:color w:val="004182"/>
        </w:rPr>
        <w:t>juvenile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during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intrauterine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development</w:t>
      </w: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 xml:space="preserve">Brothánková P., Vodička J.: </w:t>
      </w:r>
      <w:r w:rsidRPr="00F46A08">
        <w:rPr>
          <w:rFonts w:ascii="Times New Roman" w:hAnsi="Times New Roman"/>
          <w:i/>
          <w:color w:val="004182"/>
        </w:rPr>
        <w:t xml:space="preserve">Influence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children’s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age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evaluation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odour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pleasantness</w:t>
      </w:r>
      <w:proofErr w:type="spellEnd"/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 xml:space="preserve">Martinec Nováková L., Havlíček J.: </w:t>
      </w:r>
      <w:proofErr w:type="spellStart"/>
      <w:r w:rsidRPr="00F46A08">
        <w:rPr>
          <w:rFonts w:ascii="Times New Roman" w:hAnsi="Times New Roman"/>
          <w:i/>
          <w:color w:val="004182"/>
        </w:rPr>
        <w:t>Time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, </w:t>
      </w:r>
      <w:proofErr w:type="spellStart"/>
      <w:r w:rsidR="00874204">
        <w:rPr>
          <w:rFonts w:ascii="Times New Roman" w:hAnsi="Times New Roman"/>
          <w:i/>
          <w:color w:val="004182"/>
        </w:rPr>
        <w:t>a</w:t>
      </w:r>
      <w:r w:rsidRPr="00F46A08">
        <w:rPr>
          <w:rFonts w:ascii="Times New Roman" w:hAnsi="Times New Roman"/>
          <w:i/>
          <w:color w:val="004182"/>
        </w:rPr>
        <w:t>ge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, </w:t>
      </w:r>
      <w:proofErr w:type="spellStart"/>
      <w:r w:rsidR="00874204">
        <w:rPr>
          <w:rFonts w:ascii="Times New Roman" w:hAnsi="Times New Roman"/>
          <w:i/>
          <w:color w:val="004182"/>
        </w:rPr>
        <w:t>g</w:t>
      </w:r>
      <w:r w:rsidRPr="00F46A08">
        <w:rPr>
          <w:rFonts w:ascii="Times New Roman" w:hAnsi="Times New Roman"/>
          <w:i/>
          <w:color w:val="004182"/>
        </w:rPr>
        <w:t>ender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, </w:t>
      </w:r>
      <w:proofErr w:type="spellStart"/>
      <w:r w:rsidRPr="00F46A08">
        <w:rPr>
          <w:rFonts w:ascii="Times New Roman" w:hAnsi="Times New Roman"/>
          <w:i/>
          <w:color w:val="004182"/>
        </w:rPr>
        <w:t>and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r w:rsidR="00874204">
        <w:rPr>
          <w:rFonts w:ascii="Times New Roman" w:hAnsi="Times New Roman"/>
          <w:i/>
          <w:color w:val="004182"/>
        </w:rPr>
        <w:t>t</w:t>
      </w:r>
      <w:r w:rsidRPr="00F46A08">
        <w:rPr>
          <w:rFonts w:ascii="Times New Roman" w:hAnsi="Times New Roman"/>
          <w:i/>
          <w:color w:val="004182"/>
        </w:rPr>
        <w:t xml:space="preserve">est </w:t>
      </w:r>
      <w:proofErr w:type="spellStart"/>
      <w:r w:rsidR="00874204">
        <w:rPr>
          <w:rFonts w:ascii="Times New Roman" w:hAnsi="Times New Roman"/>
          <w:i/>
          <w:color w:val="004182"/>
        </w:rPr>
        <w:t>p</w:t>
      </w:r>
      <w:r w:rsidRPr="00F46A08">
        <w:rPr>
          <w:rFonts w:ascii="Times New Roman" w:hAnsi="Times New Roman"/>
          <w:i/>
          <w:color w:val="004182"/>
        </w:rPr>
        <w:t>ractice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e</w:t>
      </w:r>
      <w:r w:rsidRPr="00F46A08">
        <w:rPr>
          <w:rFonts w:ascii="Times New Roman" w:hAnsi="Times New Roman"/>
          <w:i/>
          <w:color w:val="004182"/>
        </w:rPr>
        <w:t>ffects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on </w:t>
      </w:r>
      <w:proofErr w:type="spellStart"/>
      <w:r w:rsidR="00874204">
        <w:rPr>
          <w:rFonts w:ascii="Times New Roman" w:hAnsi="Times New Roman"/>
          <w:i/>
          <w:color w:val="004182"/>
        </w:rPr>
        <w:t>c</w:t>
      </w:r>
      <w:r w:rsidRPr="00F46A08">
        <w:rPr>
          <w:rFonts w:ascii="Times New Roman" w:hAnsi="Times New Roman"/>
          <w:i/>
          <w:color w:val="004182"/>
        </w:rPr>
        <w:t>hildren’s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o</w:t>
      </w:r>
      <w:r w:rsidRPr="00F46A08">
        <w:rPr>
          <w:rFonts w:ascii="Times New Roman" w:hAnsi="Times New Roman"/>
          <w:i/>
          <w:color w:val="004182"/>
        </w:rPr>
        <w:t>lfactory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r w:rsidR="00874204">
        <w:rPr>
          <w:rFonts w:ascii="Times New Roman" w:hAnsi="Times New Roman"/>
          <w:i/>
          <w:color w:val="004182"/>
        </w:rPr>
        <w:t>p</w:t>
      </w:r>
      <w:r w:rsidRPr="00F46A08">
        <w:rPr>
          <w:rFonts w:ascii="Times New Roman" w:hAnsi="Times New Roman"/>
          <w:i/>
          <w:color w:val="004182"/>
        </w:rPr>
        <w:t xml:space="preserve">erformance: a </w:t>
      </w:r>
      <w:proofErr w:type="spellStart"/>
      <w:r w:rsidR="00874204">
        <w:rPr>
          <w:rFonts w:ascii="Times New Roman" w:hAnsi="Times New Roman"/>
          <w:i/>
          <w:color w:val="004182"/>
        </w:rPr>
        <w:t>t</w:t>
      </w:r>
      <w:r w:rsidRPr="00F46A08">
        <w:rPr>
          <w:rFonts w:ascii="Times New Roman" w:hAnsi="Times New Roman"/>
          <w:i/>
          <w:color w:val="004182"/>
        </w:rPr>
        <w:t>wo</w:t>
      </w:r>
      <w:proofErr w:type="spellEnd"/>
      <w:r w:rsidRPr="00F46A08">
        <w:rPr>
          <w:rFonts w:ascii="Times New Roman" w:hAnsi="Times New Roman"/>
          <w:i/>
          <w:color w:val="004182"/>
        </w:rPr>
        <w:t>-</w:t>
      </w:r>
      <w:proofErr w:type="spellStart"/>
      <w:r w:rsidR="00874204">
        <w:rPr>
          <w:rFonts w:ascii="Times New Roman" w:hAnsi="Times New Roman"/>
          <w:i/>
          <w:color w:val="004182"/>
        </w:rPr>
        <w:t>y</w:t>
      </w:r>
      <w:r w:rsidRPr="00F46A08">
        <w:rPr>
          <w:rFonts w:ascii="Times New Roman" w:hAnsi="Times New Roman"/>
          <w:i/>
          <w:color w:val="004182"/>
        </w:rPr>
        <w:t>ear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="00874204">
        <w:rPr>
          <w:rFonts w:ascii="Times New Roman" w:hAnsi="Times New Roman"/>
          <w:i/>
          <w:color w:val="004182"/>
        </w:rPr>
        <w:t>l</w:t>
      </w:r>
      <w:r w:rsidRPr="00F46A08">
        <w:rPr>
          <w:rFonts w:ascii="Times New Roman" w:hAnsi="Times New Roman"/>
          <w:i/>
          <w:color w:val="004182"/>
        </w:rPr>
        <w:t>ongitudinal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r w:rsidR="00874204">
        <w:rPr>
          <w:rFonts w:ascii="Times New Roman" w:hAnsi="Times New Roman"/>
          <w:i/>
          <w:color w:val="004182"/>
        </w:rPr>
        <w:t>s</w:t>
      </w:r>
      <w:r w:rsidRPr="00F46A08">
        <w:rPr>
          <w:rFonts w:ascii="Times New Roman" w:hAnsi="Times New Roman"/>
          <w:i/>
          <w:color w:val="004182"/>
        </w:rPr>
        <w:t>tudy</w:t>
      </w: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Yoshino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A., </w:t>
      </w:r>
      <w:proofErr w:type="spellStart"/>
      <w:r w:rsidRPr="00F46A08">
        <w:rPr>
          <w:rFonts w:ascii="Times New Roman" w:hAnsi="Times New Roman"/>
          <w:b/>
          <w:color w:val="004182"/>
        </w:rPr>
        <w:t>Drusch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J., </w:t>
      </w:r>
      <w:proofErr w:type="spellStart"/>
      <w:r w:rsidRPr="00F46A08">
        <w:rPr>
          <w:rFonts w:ascii="Times New Roman" w:hAnsi="Times New Roman"/>
          <w:b/>
          <w:color w:val="004182"/>
        </w:rPr>
        <w:t>Cuevas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M., van </w:t>
      </w:r>
      <w:proofErr w:type="spellStart"/>
      <w:r w:rsidRPr="00F46A08">
        <w:rPr>
          <w:rFonts w:ascii="Times New Roman" w:hAnsi="Times New Roman"/>
          <w:b/>
          <w:color w:val="004182"/>
        </w:rPr>
        <w:t>Thriel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C., </w:t>
      </w:r>
      <w:proofErr w:type="spellStart"/>
      <w:r w:rsidRPr="00F46A08">
        <w:rPr>
          <w:rFonts w:ascii="Times New Roman" w:hAnsi="Times New Roman"/>
          <w:b/>
          <w:color w:val="004182"/>
        </w:rPr>
        <w:t>Hummel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T.: </w:t>
      </w:r>
      <w:proofErr w:type="spellStart"/>
      <w:r w:rsidRPr="00F46A08">
        <w:rPr>
          <w:rFonts w:ascii="Times New Roman" w:hAnsi="Times New Roman"/>
          <w:i/>
          <w:color w:val="004182"/>
        </w:rPr>
        <w:t>Chronic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rhinosinusitis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: </w:t>
      </w:r>
      <w:proofErr w:type="spellStart"/>
      <w:r w:rsidRPr="00F46A08">
        <w:rPr>
          <w:rFonts w:ascii="Times New Roman" w:hAnsi="Times New Roman"/>
          <w:i/>
          <w:color w:val="004182"/>
        </w:rPr>
        <w:t>Inflammatory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mediators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and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Olfactory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loss</w:t>
      </w:r>
      <w:proofErr w:type="spellEnd"/>
    </w:p>
    <w:p w:rsidR="00F46A08" w:rsidRPr="00D1146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Zang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Y.</w:t>
      </w:r>
      <w:r w:rsidR="00752E6A">
        <w:rPr>
          <w:rFonts w:ascii="Times New Roman" w:hAnsi="Times New Roman"/>
          <w:b/>
          <w:color w:val="004182"/>
        </w:rPr>
        <w:t xml:space="preserve">, </w:t>
      </w:r>
      <w:proofErr w:type="spellStart"/>
      <w:r w:rsidR="000442C1">
        <w:rPr>
          <w:rFonts w:ascii="Times New Roman" w:hAnsi="Times New Roman"/>
          <w:b/>
          <w:color w:val="004182"/>
        </w:rPr>
        <w:t>J</w:t>
      </w:r>
      <w:r w:rsidR="00752E6A">
        <w:rPr>
          <w:rFonts w:ascii="Times New Roman" w:hAnsi="Times New Roman"/>
          <w:b/>
          <w:color w:val="004182"/>
        </w:rPr>
        <w:t>oshi</w:t>
      </w:r>
      <w:proofErr w:type="spellEnd"/>
      <w:r w:rsidR="00752E6A">
        <w:rPr>
          <w:rFonts w:ascii="Times New Roman" w:hAnsi="Times New Roman"/>
          <w:b/>
          <w:color w:val="004182"/>
        </w:rPr>
        <w:t xml:space="preserve"> A., Han P., </w:t>
      </w:r>
      <w:proofErr w:type="spellStart"/>
      <w:r w:rsidR="00752E6A">
        <w:rPr>
          <w:rFonts w:ascii="Times New Roman" w:hAnsi="Times New Roman"/>
          <w:b/>
          <w:color w:val="004182"/>
        </w:rPr>
        <w:t>Hummel</w:t>
      </w:r>
      <w:proofErr w:type="spellEnd"/>
      <w:r w:rsidR="00752E6A">
        <w:rPr>
          <w:rFonts w:ascii="Times New Roman" w:hAnsi="Times New Roman"/>
          <w:b/>
          <w:color w:val="004182"/>
        </w:rPr>
        <w:t xml:space="preserve"> T.</w:t>
      </w:r>
      <w:r w:rsidRPr="00F46A08">
        <w:rPr>
          <w:rFonts w:ascii="Times New Roman" w:hAnsi="Times New Roman"/>
          <w:b/>
          <w:color w:val="004182"/>
        </w:rPr>
        <w:t xml:space="preserve">: </w:t>
      </w:r>
      <w:proofErr w:type="spellStart"/>
      <w:r w:rsidRPr="00F46A08">
        <w:rPr>
          <w:rFonts w:ascii="Times New Roman" w:hAnsi="Times New Roman"/>
          <w:i/>
          <w:color w:val="004182"/>
        </w:rPr>
        <w:t>Signal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changes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to </w:t>
      </w:r>
      <w:proofErr w:type="spellStart"/>
      <w:r w:rsidRPr="00F46A08">
        <w:rPr>
          <w:rFonts w:ascii="Times New Roman" w:hAnsi="Times New Roman"/>
          <w:i/>
          <w:color w:val="004182"/>
        </w:rPr>
        <w:t>olfactory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activation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obtained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by </w:t>
      </w:r>
      <w:proofErr w:type="spellStart"/>
      <w:r w:rsidRPr="00F46A08">
        <w:rPr>
          <w:rFonts w:ascii="Times New Roman" w:hAnsi="Times New Roman"/>
          <w:i/>
          <w:color w:val="004182"/>
        </w:rPr>
        <w:t>fMRI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from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individuals</w:t>
      </w:r>
      <w:proofErr w:type="spellEnd"/>
    </w:p>
    <w:p w:rsidR="00D11468" w:rsidRPr="00D11468" w:rsidRDefault="00D1146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D11468">
        <w:rPr>
          <w:rFonts w:ascii="Times New Roman" w:hAnsi="Times New Roman"/>
          <w:b/>
          <w:color w:val="004182"/>
        </w:rPr>
        <w:t xml:space="preserve">Kuncová L., Štěrbová Z., Havlíček J.: </w:t>
      </w:r>
      <w:proofErr w:type="spellStart"/>
      <w:r w:rsidRPr="00D11468">
        <w:rPr>
          <w:rFonts w:ascii="Times New Roman" w:hAnsi="Times New Roman"/>
          <w:i/>
          <w:color w:val="004182"/>
        </w:rPr>
        <w:t>Women</w:t>
      </w:r>
      <w:proofErr w:type="spellEnd"/>
      <w:r w:rsidRPr="00D1146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D11468">
        <w:rPr>
          <w:rFonts w:ascii="Times New Roman" w:hAnsi="Times New Roman"/>
          <w:i/>
          <w:color w:val="004182"/>
        </w:rPr>
        <w:t>choose</w:t>
      </w:r>
      <w:proofErr w:type="spellEnd"/>
      <w:r w:rsidRPr="00D11468">
        <w:rPr>
          <w:rFonts w:ascii="Times New Roman" w:hAnsi="Times New Roman"/>
          <w:i/>
          <w:color w:val="004182"/>
        </w:rPr>
        <w:t xml:space="preserve"> partner </w:t>
      </w:r>
      <w:proofErr w:type="spellStart"/>
      <w:r w:rsidRPr="00D11468">
        <w:rPr>
          <w:rFonts w:ascii="Times New Roman" w:hAnsi="Times New Roman"/>
          <w:i/>
          <w:color w:val="004182"/>
        </w:rPr>
        <w:t>resembling</w:t>
      </w:r>
      <w:proofErr w:type="spellEnd"/>
      <w:r w:rsidRPr="00D1146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D11468">
        <w:rPr>
          <w:rFonts w:ascii="Times New Roman" w:hAnsi="Times New Roman"/>
          <w:i/>
          <w:color w:val="004182"/>
        </w:rPr>
        <w:t>their</w:t>
      </w:r>
      <w:proofErr w:type="spellEnd"/>
      <w:r w:rsidRPr="00D1146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D11468">
        <w:rPr>
          <w:rFonts w:ascii="Times New Roman" w:hAnsi="Times New Roman"/>
          <w:i/>
          <w:color w:val="004182"/>
        </w:rPr>
        <w:t>father</w:t>
      </w:r>
      <w:proofErr w:type="spellEnd"/>
      <w:r w:rsidRPr="00D11468">
        <w:rPr>
          <w:rFonts w:ascii="Times New Roman" w:hAnsi="Times New Roman"/>
          <w:i/>
          <w:color w:val="004182"/>
        </w:rPr>
        <w:t xml:space="preserve"> in body </w:t>
      </w:r>
      <w:proofErr w:type="spellStart"/>
      <w:r w:rsidRPr="00D11468">
        <w:rPr>
          <w:rFonts w:ascii="Times New Roman" w:hAnsi="Times New Roman"/>
          <w:i/>
          <w:color w:val="004182"/>
        </w:rPr>
        <w:t>odour</w:t>
      </w:r>
      <w:proofErr w:type="spellEnd"/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>Vodička J.</w:t>
      </w:r>
      <w:r w:rsidR="00752E6A">
        <w:rPr>
          <w:rFonts w:ascii="Times New Roman" w:hAnsi="Times New Roman"/>
          <w:b/>
          <w:color w:val="004182"/>
        </w:rPr>
        <w:t xml:space="preserve">, </w:t>
      </w:r>
      <w:proofErr w:type="spellStart"/>
      <w:r w:rsidR="00752E6A">
        <w:rPr>
          <w:rFonts w:ascii="Times New Roman" w:hAnsi="Times New Roman"/>
          <w:b/>
          <w:color w:val="004182"/>
        </w:rPr>
        <w:t>Shejbalová</w:t>
      </w:r>
      <w:proofErr w:type="spellEnd"/>
      <w:r w:rsidR="00752E6A">
        <w:rPr>
          <w:rFonts w:ascii="Times New Roman" w:hAnsi="Times New Roman"/>
          <w:b/>
          <w:color w:val="004182"/>
        </w:rPr>
        <w:t xml:space="preserve"> H., Brothánková P.</w:t>
      </w:r>
      <w:r w:rsidRPr="00F46A08">
        <w:rPr>
          <w:rFonts w:ascii="Times New Roman" w:hAnsi="Times New Roman"/>
          <w:b/>
          <w:color w:val="004182"/>
        </w:rPr>
        <w:t xml:space="preserve">: </w:t>
      </w:r>
      <w:proofErr w:type="spellStart"/>
      <w:r w:rsidRPr="00F46A08">
        <w:rPr>
          <w:rFonts w:ascii="Times New Roman" w:hAnsi="Times New Roman"/>
          <w:i/>
          <w:color w:val="004182"/>
        </w:rPr>
        <w:t>Surgical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treatment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olfactory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disorders</w:t>
      </w:r>
      <w:proofErr w:type="spellEnd"/>
    </w:p>
    <w:p w:rsidR="00F46A08" w:rsidRPr="001F17D6" w:rsidRDefault="001F17D6" w:rsidP="001F17D6">
      <w:pPr>
        <w:tabs>
          <w:tab w:val="left" w:pos="1134"/>
        </w:tabs>
        <w:rPr>
          <w:rFonts w:ascii="Times New Roman" w:hAnsi="Times New Roman"/>
          <w:color w:val="004182"/>
        </w:rPr>
      </w:pPr>
      <w:r w:rsidRPr="001F17D6">
        <w:rPr>
          <w:rFonts w:ascii="Times New Roman" w:hAnsi="Times New Roman"/>
          <w:color w:val="004182"/>
        </w:rPr>
        <w:tab/>
      </w:r>
      <w:proofErr w:type="spellStart"/>
      <w:r w:rsidRPr="001F17D6">
        <w:rPr>
          <w:rFonts w:ascii="Times New Roman" w:hAnsi="Times New Roman"/>
          <w:color w:val="004182"/>
        </w:rPr>
        <w:t>Coffe</w:t>
      </w:r>
      <w:r w:rsidR="00C67769">
        <w:rPr>
          <w:rFonts w:ascii="Times New Roman" w:hAnsi="Times New Roman"/>
          <w:color w:val="004182"/>
        </w:rPr>
        <w:t>e</w:t>
      </w:r>
      <w:proofErr w:type="spellEnd"/>
      <w:r w:rsidR="00C67769">
        <w:rPr>
          <w:rFonts w:ascii="Times New Roman" w:hAnsi="Times New Roman"/>
          <w:color w:val="004182"/>
        </w:rPr>
        <w:t xml:space="preserve"> </w:t>
      </w:r>
      <w:proofErr w:type="spellStart"/>
      <w:r w:rsidRPr="001F17D6">
        <w:rPr>
          <w:rFonts w:ascii="Times New Roman" w:hAnsi="Times New Roman"/>
          <w:color w:val="004182"/>
        </w:rPr>
        <w:t>break</w:t>
      </w:r>
      <w:proofErr w:type="spellEnd"/>
      <w:r w:rsidRPr="001F17D6">
        <w:rPr>
          <w:rFonts w:ascii="Times New Roman" w:hAnsi="Times New Roman"/>
          <w:color w:val="004182"/>
        </w:rPr>
        <w:t xml:space="preserve"> 10.</w:t>
      </w:r>
      <w:r w:rsidR="00D11468">
        <w:rPr>
          <w:rFonts w:ascii="Times New Roman" w:hAnsi="Times New Roman"/>
          <w:color w:val="004182"/>
        </w:rPr>
        <w:t>00</w:t>
      </w:r>
      <w:r w:rsidRPr="001F17D6">
        <w:rPr>
          <w:rFonts w:ascii="Times New Roman" w:hAnsi="Times New Roman"/>
          <w:color w:val="004182"/>
        </w:rPr>
        <w:t xml:space="preserve"> – 1</w:t>
      </w:r>
      <w:r w:rsidR="00D11468">
        <w:rPr>
          <w:rFonts w:ascii="Times New Roman" w:hAnsi="Times New Roman"/>
          <w:color w:val="004182"/>
        </w:rPr>
        <w:t>0</w:t>
      </w:r>
      <w:r w:rsidRPr="001F17D6">
        <w:rPr>
          <w:rFonts w:ascii="Times New Roman" w:hAnsi="Times New Roman"/>
          <w:color w:val="004182"/>
        </w:rPr>
        <w:t>.</w:t>
      </w:r>
      <w:r w:rsidR="00D11468">
        <w:rPr>
          <w:rFonts w:ascii="Times New Roman" w:hAnsi="Times New Roman"/>
          <w:color w:val="004182"/>
        </w:rPr>
        <w:t>30</w:t>
      </w:r>
    </w:p>
    <w:p w:rsidR="00F46A08" w:rsidRPr="004337DD" w:rsidRDefault="001F17D6" w:rsidP="00F46A08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</w:rPr>
      </w:pPr>
      <w:r>
        <w:rPr>
          <w:rFonts w:ascii="Times New Roman" w:hAnsi="Times New Roman"/>
          <w:b/>
          <w:color w:val="004182"/>
          <w:sz w:val="24"/>
          <w:szCs w:val="24"/>
        </w:rPr>
        <w:t>10</w:t>
      </w:r>
      <w:r w:rsidR="00F46A08" w:rsidRPr="00F46A08">
        <w:rPr>
          <w:rFonts w:ascii="Times New Roman" w:hAnsi="Times New Roman"/>
          <w:b/>
          <w:color w:val="004182"/>
          <w:sz w:val="24"/>
          <w:szCs w:val="24"/>
        </w:rPr>
        <w:t>.30</w:t>
      </w:r>
      <w:r>
        <w:rPr>
          <w:rFonts w:ascii="Times New Roman" w:hAnsi="Times New Roman"/>
          <w:b/>
          <w:color w:val="004182"/>
          <w:sz w:val="24"/>
          <w:szCs w:val="24"/>
        </w:rPr>
        <w:t xml:space="preserve"> – </w:t>
      </w:r>
      <w:r w:rsidR="00F46A08" w:rsidRPr="00F46A08">
        <w:rPr>
          <w:rFonts w:ascii="Times New Roman" w:hAnsi="Times New Roman"/>
          <w:b/>
          <w:color w:val="004182"/>
          <w:sz w:val="24"/>
          <w:szCs w:val="24"/>
        </w:rPr>
        <w:t>1</w:t>
      </w:r>
      <w:r w:rsidR="00752E6A">
        <w:rPr>
          <w:rFonts w:ascii="Times New Roman" w:hAnsi="Times New Roman"/>
          <w:b/>
          <w:color w:val="004182"/>
          <w:sz w:val="24"/>
          <w:szCs w:val="24"/>
        </w:rPr>
        <w:t>1</w:t>
      </w:r>
      <w:r>
        <w:rPr>
          <w:rFonts w:ascii="Times New Roman" w:hAnsi="Times New Roman"/>
          <w:b/>
          <w:color w:val="004182"/>
          <w:sz w:val="24"/>
          <w:szCs w:val="24"/>
        </w:rPr>
        <w:t>.</w:t>
      </w:r>
      <w:r w:rsidR="007B05F9">
        <w:rPr>
          <w:rFonts w:ascii="Times New Roman" w:hAnsi="Times New Roman"/>
          <w:b/>
          <w:color w:val="004182"/>
          <w:sz w:val="24"/>
          <w:szCs w:val="24"/>
        </w:rPr>
        <w:t>18</w:t>
      </w:r>
      <w:r w:rsidR="00F46A08" w:rsidRPr="00F46A08">
        <w:rPr>
          <w:rFonts w:ascii="Times New Roman" w:hAnsi="Times New Roman"/>
          <w:b/>
          <w:color w:val="004182"/>
          <w:sz w:val="24"/>
          <w:szCs w:val="24"/>
        </w:rPr>
        <w:tab/>
        <w:t xml:space="preserve">Program: </w:t>
      </w:r>
      <w:r w:rsidR="00F46A08" w:rsidRPr="00F46A08">
        <w:rPr>
          <w:rFonts w:ascii="Times New Roman" w:hAnsi="Times New Roman"/>
          <w:b/>
          <w:color w:val="004182"/>
          <w:sz w:val="24"/>
          <w:szCs w:val="24"/>
          <w:u w:val="single"/>
        </w:rPr>
        <w:t>Varia</w:t>
      </w:r>
    </w:p>
    <w:p w:rsidR="00F46A08" w:rsidRPr="0023388E" w:rsidRDefault="00F46A08" w:rsidP="00F46A08">
      <w:pPr>
        <w:spacing w:after="0"/>
        <w:rPr>
          <w:rFonts w:ascii="Times New Roman" w:hAnsi="Times New Roman"/>
          <w:b/>
          <w:i/>
          <w:color w:val="004182"/>
        </w:rPr>
      </w:pPr>
      <w:proofErr w:type="spellStart"/>
      <w:r>
        <w:rPr>
          <w:rFonts w:ascii="Times New Roman" w:hAnsi="Times New Roman"/>
          <w:b/>
          <w:i/>
          <w:color w:val="004182"/>
        </w:rPr>
        <w:t>Chair</w:t>
      </w:r>
      <w:proofErr w:type="spellEnd"/>
      <w:r w:rsidRPr="00AA3A6F">
        <w:rPr>
          <w:rFonts w:ascii="Times New Roman" w:hAnsi="Times New Roman"/>
          <w:b/>
          <w:i/>
          <w:color w:val="004182"/>
        </w:rPr>
        <w:t xml:space="preserve">: </w:t>
      </w:r>
      <w:proofErr w:type="spellStart"/>
      <w:r w:rsidRPr="00F46A08">
        <w:rPr>
          <w:rFonts w:ascii="Times New Roman" w:hAnsi="Times New Roman"/>
          <w:b/>
          <w:i/>
          <w:color w:val="004182"/>
        </w:rPr>
        <w:t>Abrams</w:t>
      </w:r>
      <w:proofErr w:type="spellEnd"/>
      <w:r w:rsidRPr="00F46A08">
        <w:rPr>
          <w:rFonts w:ascii="Times New Roman" w:hAnsi="Times New Roman"/>
          <w:b/>
          <w:i/>
          <w:color w:val="004182"/>
        </w:rPr>
        <w:t xml:space="preserve"> N., Bártová I.</w:t>
      </w:r>
    </w:p>
    <w:p w:rsidR="00F46A08" w:rsidRPr="00647D55" w:rsidRDefault="00F46A08" w:rsidP="00F46A08">
      <w:pPr>
        <w:spacing w:after="0"/>
        <w:rPr>
          <w:rFonts w:ascii="Times New Roman" w:hAnsi="Times New Roman"/>
          <w:b/>
          <w:i/>
          <w:color w:val="004182"/>
          <w:sz w:val="12"/>
        </w:rPr>
      </w:pP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Abrams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N., </w:t>
      </w:r>
      <w:proofErr w:type="spellStart"/>
      <w:r w:rsidRPr="00F46A08">
        <w:rPr>
          <w:rFonts w:ascii="Times New Roman" w:hAnsi="Times New Roman"/>
          <w:b/>
          <w:color w:val="004182"/>
        </w:rPr>
        <w:t>Guntinas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b/>
          <w:color w:val="004182"/>
        </w:rPr>
        <w:t>Lichius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O., </w:t>
      </w:r>
      <w:proofErr w:type="spellStart"/>
      <w:r w:rsidRPr="00F46A08">
        <w:rPr>
          <w:rFonts w:ascii="Times New Roman" w:hAnsi="Times New Roman"/>
          <w:b/>
          <w:color w:val="004182"/>
        </w:rPr>
        <w:t>Steffen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A.: </w:t>
      </w:r>
      <w:proofErr w:type="spellStart"/>
      <w:r w:rsidRPr="00F46A08">
        <w:rPr>
          <w:rFonts w:ascii="Times New Roman" w:hAnsi="Times New Roman"/>
          <w:i/>
          <w:color w:val="004182"/>
        </w:rPr>
        <w:t>Updated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for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guideline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for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the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treatment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patients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suffering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from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hypersalivation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(AWMF)</w:t>
      </w: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Homoláč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M., Valenta T., </w:t>
      </w:r>
      <w:proofErr w:type="spellStart"/>
      <w:r w:rsidRPr="00F46A08">
        <w:rPr>
          <w:rFonts w:ascii="Times New Roman" w:hAnsi="Times New Roman"/>
          <w:b/>
          <w:color w:val="004182"/>
        </w:rPr>
        <w:t>Školoudík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L., Mejzlík J., Černý M., Chrobok V.: </w:t>
      </w:r>
      <w:proofErr w:type="spellStart"/>
      <w:r w:rsidRPr="00F46A08">
        <w:rPr>
          <w:rFonts w:ascii="Times New Roman" w:hAnsi="Times New Roman"/>
          <w:i/>
          <w:color w:val="004182"/>
        </w:rPr>
        <w:t>Chronic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otitis media </w:t>
      </w:r>
      <w:proofErr w:type="spellStart"/>
      <w:r w:rsidRPr="00F46A08">
        <w:rPr>
          <w:rFonts w:ascii="Times New Roman" w:hAnsi="Times New Roman"/>
          <w:i/>
          <w:color w:val="004182"/>
        </w:rPr>
        <w:t>with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cholesteatoma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and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its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recidivism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according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to </w:t>
      </w:r>
      <w:proofErr w:type="spellStart"/>
      <w:r w:rsidRPr="00F46A08">
        <w:rPr>
          <w:rFonts w:ascii="Times New Roman" w:hAnsi="Times New Roman"/>
          <w:i/>
          <w:color w:val="004182"/>
        </w:rPr>
        <w:t>new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classifications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STAM and SAMEO-ATO</w:t>
      </w: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Šatanková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J., Černý M., Chrobok V.:  </w:t>
      </w:r>
      <w:proofErr w:type="spellStart"/>
      <w:r w:rsidRPr="00F46A08">
        <w:rPr>
          <w:rFonts w:ascii="Times New Roman" w:hAnsi="Times New Roman"/>
          <w:i/>
          <w:color w:val="004182"/>
        </w:rPr>
        <w:t>Pre</w:t>
      </w:r>
      <w:proofErr w:type="spellEnd"/>
      <w:r w:rsidRPr="00F46A08">
        <w:rPr>
          <w:rFonts w:ascii="Times New Roman" w:hAnsi="Times New Roman"/>
          <w:i/>
          <w:color w:val="004182"/>
        </w:rPr>
        <w:t>-</w:t>
      </w:r>
      <w:proofErr w:type="spellStart"/>
      <w:r w:rsidRPr="00F46A08">
        <w:rPr>
          <w:rFonts w:ascii="Times New Roman" w:hAnsi="Times New Roman"/>
          <w:i/>
          <w:color w:val="004182"/>
        </w:rPr>
        <w:t>operative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, </w:t>
      </w:r>
      <w:proofErr w:type="spellStart"/>
      <w:r w:rsidRPr="00F46A08">
        <w:rPr>
          <w:rFonts w:ascii="Times New Roman" w:hAnsi="Times New Roman"/>
          <w:i/>
          <w:color w:val="004182"/>
        </w:rPr>
        <w:t>intraoperative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and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post-</w:t>
      </w:r>
      <w:proofErr w:type="spellStart"/>
      <w:r w:rsidRPr="00F46A08">
        <w:rPr>
          <w:rFonts w:ascii="Times New Roman" w:hAnsi="Times New Roman"/>
          <w:i/>
          <w:color w:val="004182"/>
        </w:rPr>
        <w:t>operative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diagnostic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value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NBI in </w:t>
      </w:r>
      <w:proofErr w:type="spellStart"/>
      <w:r w:rsidRPr="00F46A08">
        <w:rPr>
          <w:rFonts w:ascii="Times New Roman" w:hAnsi="Times New Roman"/>
          <w:i/>
          <w:color w:val="004182"/>
        </w:rPr>
        <w:t>visualization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pathological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lesions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F46A08">
        <w:rPr>
          <w:rFonts w:ascii="Times New Roman" w:hAnsi="Times New Roman"/>
          <w:i/>
          <w:color w:val="004182"/>
        </w:rPr>
        <w:t>oropharynx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, </w:t>
      </w:r>
      <w:proofErr w:type="spellStart"/>
      <w:r w:rsidRPr="00F46A08">
        <w:rPr>
          <w:rFonts w:ascii="Times New Roman" w:hAnsi="Times New Roman"/>
          <w:i/>
          <w:color w:val="004182"/>
        </w:rPr>
        <w:t>hypopharynx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and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larynx</w:t>
      </w:r>
    </w:p>
    <w:p w:rsid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 xml:space="preserve">Voráčková A., Vodička J., Knížek Z.: </w:t>
      </w:r>
      <w:r w:rsidRPr="00F46A08">
        <w:rPr>
          <w:rFonts w:ascii="Times New Roman" w:hAnsi="Times New Roman"/>
          <w:i/>
          <w:color w:val="004182"/>
        </w:rPr>
        <w:t xml:space="preserve">Study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nasopharyngeal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swabs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from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our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workplace</w:t>
      </w:r>
      <w:proofErr w:type="spellEnd"/>
    </w:p>
    <w:p w:rsidR="001F17D6" w:rsidRPr="004337DD" w:rsidRDefault="00752E6A" w:rsidP="001F17D6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</w:rPr>
      </w:pPr>
      <w:bookmarkStart w:id="1" w:name="_GoBack"/>
      <w:r>
        <w:rPr>
          <w:rFonts w:ascii="Times New Roman" w:hAnsi="Times New Roman"/>
          <w:b/>
          <w:color w:val="004182"/>
          <w:sz w:val="24"/>
          <w:szCs w:val="24"/>
        </w:rPr>
        <w:t>1</w:t>
      </w:r>
      <w:r w:rsidR="007B05F9">
        <w:rPr>
          <w:rFonts w:ascii="Times New Roman" w:hAnsi="Times New Roman"/>
          <w:b/>
          <w:color w:val="004182"/>
          <w:sz w:val="24"/>
          <w:szCs w:val="24"/>
        </w:rPr>
        <w:t>1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.</w:t>
      </w:r>
      <w:r w:rsidR="007B05F9">
        <w:rPr>
          <w:rFonts w:ascii="Times New Roman" w:hAnsi="Times New Roman"/>
          <w:b/>
          <w:color w:val="004182"/>
          <w:sz w:val="24"/>
          <w:szCs w:val="24"/>
        </w:rPr>
        <w:t>18</w:t>
      </w:r>
      <w:r>
        <w:rPr>
          <w:rFonts w:ascii="Times New Roman" w:hAnsi="Times New Roman"/>
          <w:b/>
          <w:color w:val="004182"/>
          <w:sz w:val="24"/>
          <w:szCs w:val="24"/>
        </w:rPr>
        <w:t xml:space="preserve"> – 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1</w:t>
      </w:r>
      <w:r>
        <w:rPr>
          <w:rFonts w:ascii="Times New Roman" w:hAnsi="Times New Roman"/>
          <w:b/>
          <w:color w:val="004182"/>
          <w:sz w:val="24"/>
          <w:szCs w:val="24"/>
        </w:rPr>
        <w:t>2.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00</w:t>
      </w:r>
      <w:r w:rsidR="001F17D6" w:rsidRPr="00F46A08">
        <w:rPr>
          <w:rFonts w:ascii="Times New Roman" w:hAnsi="Times New Roman"/>
          <w:b/>
          <w:color w:val="004182"/>
          <w:sz w:val="24"/>
          <w:szCs w:val="24"/>
        </w:rPr>
        <w:tab/>
        <w:t xml:space="preserve">Program: </w:t>
      </w:r>
      <w:r w:rsidR="001F17D6" w:rsidRPr="00F46A08">
        <w:rPr>
          <w:rFonts w:ascii="Times New Roman" w:hAnsi="Times New Roman"/>
          <w:b/>
          <w:color w:val="004182"/>
          <w:sz w:val="24"/>
          <w:szCs w:val="24"/>
          <w:u w:val="single"/>
        </w:rPr>
        <w:t>Varia</w:t>
      </w:r>
      <w:r w:rsidR="001F17D6">
        <w:rPr>
          <w:rFonts w:ascii="Times New Roman" w:hAnsi="Times New Roman"/>
          <w:b/>
          <w:color w:val="004182"/>
          <w:sz w:val="24"/>
          <w:szCs w:val="24"/>
          <w:u w:val="single"/>
        </w:rPr>
        <w:t xml:space="preserve"> – case </w:t>
      </w:r>
      <w:proofErr w:type="spellStart"/>
      <w:r w:rsidR="001F17D6">
        <w:rPr>
          <w:rFonts w:ascii="Times New Roman" w:hAnsi="Times New Roman"/>
          <w:b/>
          <w:color w:val="004182"/>
          <w:sz w:val="24"/>
          <w:szCs w:val="24"/>
          <w:u w:val="single"/>
        </w:rPr>
        <w:t>reports</w:t>
      </w:r>
      <w:proofErr w:type="spellEnd"/>
    </w:p>
    <w:p w:rsidR="00752E6A" w:rsidRPr="0023388E" w:rsidRDefault="00752E6A" w:rsidP="00752E6A">
      <w:pPr>
        <w:spacing w:after="0"/>
        <w:rPr>
          <w:rFonts w:ascii="Times New Roman" w:hAnsi="Times New Roman"/>
          <w:b/>
          <w:i/>
          <w:color w:val="004182"/>
        </w:rPr>
      </w:pPr>
      <w:proofErr w:type="spellStart"/>
      <w:r>
        <w:rPr>
          <w:rFonts w:ascii="Times New Roman" w:hAnsi="Times New Roman"/>
          <w:b/>
          <w:i/>
          <w:color w:val="004182"/>
        </w:rPr>
        <w:t>Chair</w:t>
      </w:r>
      <w:proofErr w:type="spellEnd"/>
      <w:r w:rsidRPr="00AA3A6F">
        <w:rPr>
          <w:rFonts w:ascii="Times New Roman" w:hAnsi="Times New Roman"/>
          <w:b/>
          <w:i/>
          <w:color w:val="004182"/>
        </w:rPr>
        <w:t xml:space="preserve">: </w:t>
      </w:r>
      <w:proofErr w:type="spellStart"/>
      <w:r w:rsidRPr="00F46A08">
        <w:rPr>
          <w:rFonts w:ascii="Times New Roman" w:hAnsi="Times New Roman"/>
          <w:b/>
          <w:i/>
          <w:color w:val="004182"/>
        </w:rPr>
        <w:t>Abrams</w:t>
      </w:r>
      <w:proofErr w:type="spellEnd"/>
      <w:r w:rsidRPr="00F46A08">
        <w:rPr>
          <w:rFonts w:ascii="Times New Roman" w:hAnsi="Times New Roman"/>
          <w:b/>
          <w:i/>
          <w:color w:val="004182"/>
        </w:rPr>
        <w:t xml:space="preserve"> N., Bártová I.</w:t>
      </w:r>
    </w:p>
    <w:bookmarkEnd w:id="1"/>
    <w:p w:rsidR="00F46A08" w:rsidRPr="00752E6A" w:rsidRDefault="00F46A08" w:rsidP="00752E6A">
      <w:pPr>
        <w:spacing w:after="0"/>
        <w:rPr>
          <w:rFonts w:ascii="Times New Roman" w:hAnsi="Times New Roman"/>
          <w:b/>
          <w:i/>
          <w:color w:val="004182"/>
          <w:sz w:val="12"/>
        </w:rPr>
      </w:pP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Lazák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J., </w:t>
      </w:r>
      <w:proofErr w:type="spellStart"/>
      <w:r w:rsidRPr="00F46A08">
        <w:rPr>
          <w:rFonts w:ascii="Times New Roman" w:hAnsi="Times New Roman"/>
          <w:b/>
          <w:color w:val="004182"/>
        </w:rPr>
        <w:t>Kalfeřt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D., Krsková L., Lisý J., </w:t>
      </w:r>
      <w:proofErr w:type="spellStart"/>
      <w:r w:rsidRPr="00F46A08">
        <w:rPr>
          <w:rFonts w:ascii="Times New Roman" w:hAnsi="Times New Roman"/>
          <w:b/>
          <w:color w:val="004182"/>
        </w:rPr>
        <w:t>Mrhalová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M., Prouzová Z., Plzák J.: </w:t>
      </w:r>
      <w:proofErr w:type="spellStart"/>
      <w:r w:rsidRPr="00F46A08">
        <w:rPr>
          <w:rFonts w:ascii="Times New Roman" w:hAnsi="Times New Roman"/>
          <w:i/>
          <w:color w:val="004182"/>
        </w:rPr>
        <w:t>Nodular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fasciitis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the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right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cheek</w:t>
      </w:r>
      <w:proofErr w:type="spellEnd"/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proofErr w:type="spellStart"/>
      <w:r w:rsidRPr="00F46A08">
        <w:rPr>
          <w:rFonts w:ascii="Times New Roman" w:hAnsi="Times New Roman"/>
          <w:b/>
          <w:color w:val="004182"/>
        </w:rPr>
        <w:t>Schramek</w:t>
      </w:r>
      <w:proofErr w:type="spellEnd"/>
      <w:r w:rsidRPr="00F46A08">
        <w:rPr>
          <w:rFonts w:ascii="Times New Roman" w:hAnsi="Times New Roman"/>
          <w:b/>
          <w:color w:val="004182"/>
        </w:rPr>
        <w:t xml:space="preserve"> N., Weber R.: </w:t>
      </w:r>
      <w:proofErr w:type="spellStart"/>
      <w:r w:rsidRPr="00F46A08">
        <w:rPr>
          <w:rFonts w:ascii="Times New Roman" w:hAnsi="Times New Roman"/>
          <w:i/>
          <w:color w:val="004182"/>
        </w:rPr>
        <w:t>Visual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diagnosis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rare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conditions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the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maxillary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sinus</w:t>
      </w: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 xml:space="preserve">Hung </w:t>
      </w:r>
      <w:proofErr w:type="gramStart"/>
      <w:r w:rsidRPr="00F46A08">
        <w:rPr>
          <w:rFonts w:ascii="Times New Roman" w:hAnsi="Times New Roman"/>
          <w:b/>
          <w:color w:val="004182"/>
        </w:rPr>
        <w:t>L.T.</w:t>
      </w:r>
      <w:proofErr w:type="gramEnd"/>
      <w:r w:rsidRPr="00F46A08">
        <w:rPr>
          <w:rFonts w:ascii="Times New Roman" w:hAnsi="Times New Roman"/>
          <w:b/>
          <w:color w:val="004182"/>
        </w:rPr>
        <w:t xml:space="preserve">, Kohl J., Langer J.: </w:t>
      </w:r>
      <w:proofErr w:type="spellStart"/>
      <w:r w:rsidRPr="00F46A08">
        <w:rPr>
          <w:rFonts w:ascii="Times New Roman" w:hAnsi="Times New Roman"/>
          <w:i/>
          <w:color w:val="004182"/>
        </w:rPr>
        <w:t>Dysphagia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in </w:t>
      </w:r>
      <w:proofErr w:type="spellStart"/>
      <w:r w:rsidRPr="00F46A08">
        <w:rPr>
          <w:rFonts w:ascii="Times New Roman" w:hAnsi="Times New Roman"/>
          <w:i/>
          <w:color w:val="004182"/>
        </w:rPr>
        <w:t>upper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esophageal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stricture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- </w:t>
      </w:r>
      <w:proofErr w:type="spellStart"/>
      <w:r w:rsidRPr="00F46A08">
        <w:rPr>
          <w:rFonts w:ascii="Times New Roman" w:hAnsi="Times New Roman"/>
          <w:i/>
          <w:color w:val="004182"/>
        </w:rPr>
        <w:t>interdisciplinary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approaches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using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the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results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of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two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F46A08">
        <w:rPr>
          <w:rFonts w:ascii="Times New Roman" w:hAnsi="Times New Roman"/>
          <w:i/>
          <w:color w:val="004182"/>
        </w:rPr>
        <w:t>cases</w:t>
      </w:r>
      <w:proofErr w:type="spellEnd"/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 xml:space="preserve">Krejzlová K., Vodička J., Knížek Z.: </w:t>
      </w:r>
      <w:proofErr w:type="spellStart"/>
      <w:r w:rsidRPr="00F46A08">
        <w:rPr>
          <w:rFonts w:ascii="Times New Roman" w:hAnsi="Times New Roman"/>
          <w:i/>
          <w:color w:val="004182"/>
        </w:rPr>
        <w:t>Eosinophilic</w:t>
      </w:r>
      <w:proofErr w:type="spellEnd"/>
      <w:r w:rsidRPr="00F46A08">
        <w:rPr>
          <w:rFonts w:ascii="Times New Roman" w:hAnsi="Times New Roman"/>
          <w:i/>
          <w:color w:val="004182"/>
        </w:rPr>
        <w:t xml:space="preserve"> otitis media – case rep</w:t>
      </w:r>
      <w:r w:rsidRPr="00752E6A">
        <w:rPr>
          <w:rFonts w:ascii="Times New Roman" w:hAnsi="Times New Roman"/>
          <w:i/>
          <w:color w:val="004182"/>
        </w:rPr>
        <w:t>ort</w:t>
      </w:r>
      <w:r w:rsidRPr="00F46A08">
        <w:rPr>
          <w:rFonts w:ascii="Times New Roman" w:hAnsi="Times New Roman"/>
          <w:b/>
          <w:color w:val="004182"/>
        </w:rPr>
        <w:t xml:space="preserve"> </w:t>
      </w:r>
    </w:p>
    <w:p w:rsidR="00F46A08" w:rsidRPr="00F46A08" w:rsidRDefault="00F46A08" w:rsidP="00F46A08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color w:val="004182"/>
        </w:rPr>
      </w:pPr>
      <w:r w:rsidRPr="00F46A08">
        <w:rPr>
          <w:rFonts w:ascii="Times New Roman" w:hAnsi="Times New Roman"/>
          <w:b/>
          <w:color w:val="004182"/>
        </w:rPr>
        <w:t xml:space="preserve">Zbořil A., Vodička J., Vincent O., Kaiser M.: </w:t>
      </w:r>
      <w:proofErr w:type="spellStart"/>
      <w:r w:rsidRPr="001F17D6">
        <w:rPr>
          <w:rFonts w:ascii="Times New Roman" w:hAnsi="Times New Roman"/>
          <w:i/>
          <w:color w:val="004182"/>
        </w:rPr>
        <w:t>Retropharyngeal</w:t>
      </w:r>
      <w:proofErr w:type="spellEnd"/>
      <w:r w:rsidRPr="001F17D6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1F17D6">
        <w:rPr>
          <w:rFonts w:ascii="Times New Roman" w:hAnsi="Times New Roman"/>
          <w:i/>
          <w:color w:val="004182"/>
        </w:rPr>
        <w:t>phlegmon</w:t>
      </w:r>
      <w:proofErr w:type="spellEnd"/>
      <w:r w:rsidRPr="001F17D6">
        <w:rPr>
          <w:rFonts w:ascii="Times New Roman" w:hAnsi="Times New Roman"/>
          <w:i/>
          <w:color w:val="004182"/>
        </w:rPr>
        <w:t xml:space="preserve"> – report </w:t>
      </w:r>
      <w:proofErr w:type="spellStart"/>
      <w:r w:rsidRPr="001F17D6">
        <w:rPr>
          <w:rFonts w:ascii="Times New Roman" w:hAnsi="Times New Roman"/>
          <w:i/>
          <w:color w:val="004182"/>
        </w:rPr>
        <w:t>of</w:t>
      </w:r>
      <w:proofErr w:type="spellEnd"/>
      <w:r w:rsidRPr="001F17D6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1F17D6">
        <w:rPr>
          <w:rFonts w:ascii="Times New Roman" w:hAnsi="Times New Roman"/>
          <w:i/>
          <w:color w:val="004182"/>
        </w:rPr>
        <w:t>two</w:t>
      </w:r>
      <w:proofErr w:type="spellEnd"/>
      <w:r w:rsidRPr="001F17D6">
        <w:rPr>
          <w:rFonts w:ascii="Times New Roman" w:hAnsi="Times New Roman"/>
          <w:i/>
          <w:color w:val="004182"/>
        </w:rPr>
        <w:t xml:space="preserve"> </w:t>
      </w:r>
      <w:proofErr w:type="spellStart"/>
      <w:r w:rsidRPr="001F17D6">
        <w:rPr>
          <w:rFonts w:ascii="Times New Roman" w:hAnsi="Times New Roman"/>
          <w:i/>
          <w:color w:val="004182"/>
        </w:rPr>
        <w:t>cases</w:t>
      </w:r>
      <w:proofErr w:type="spellEnd"/>
    </w:p>
    <w:p w:rsidR="00F46A08" w:rsidRPr="001F17D6" w:rsidRDefault="00F46A08" w:rsidP="001F17D6">
      <w:pPr>
        <w:rPr>
          <w:rFonts w:ascii="Times New Roman" w:hAnsi="Times New Roman"/>
          <w:b/>
          <w:color w:val="004182"/>
        </w:rPr>
      </w:pPr>
    </w:p>
    <w:p w:rsidR="00F46A08" w:rsidRDefault="001F17D6" w:rsidP="00F46A08">
      <w:pPr>
        <w:rPr>
          <w:rFonts w:ascii="Times New Roman" w:hAnsi="Times New Roman"/>
          <w:b/>
          <w:color w:val="004182"/>
          <w:sz w:val="24"/>
          <w:szCs w:val="24"/>
        </w:rPr>
      </w:pPr>
      <w:r>
        <w:rPr>
          <w:rFonts w:ascii="Times New Roman" w:hAnsi="Times New Roman"/>
          <w:b/>
          <w:color w:val="004182"/>
          <w:sz w:val="24"/>
          <w:szCs w:val="24"/>
        </w:rPr>
        <w:t>12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.</w:t>
      </w:r>
      <w:r>
        <w:rPr>
          <w:rFonts w:ascii="Times New Roman" w:hAnsi="Times New Roman"/>
          <w:b/>
          <w:color w:val="004182"/>
          <w:sz w:val="24"/>
          <w:szCs w:val="24"/>
        </w:rPr>
        <w:t>0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0</w:t>
      </w:r>
      <w:r>
        <w:rPr>
          <w:rFonts w:ascii="Times New Roman" w:hAnsi="Times New Roman"/>
          <w:b/>
          <w:color w:val="004182"/>
          <w:sz w:val="24"/>
          <w:szCs w:val="24"/>
        </w:rPr>
        <w:t xml:space="preserve"> – 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1</w:t>
      </w:r>
      <w:r>
        <w:rPr>
          <w:rFonts w:ascii="Times New Roman" w:hAnsi="Times New Roman"/>
          <w:b/>
          <w:color w:val="004182"/>
          <w:sz w:val="24"/>
          <w:szCs w:val="24"/>
        </w:rPr>
        <w:t>2.1</w:t>
      </w:r>
      <w:r w:rsidRPr="00F46A08">
        <w:rPr>
          <w:rFonts w:ascii="Times New Roman" w:hAnsi="Times New Roman"/>
          <w:b/>
          <w:color w:val="004182"/>
          <w:sz w:val="24"/>
          <w:szCs w:val="24"/>
        </w:rPr>
        <w:t>0</w:t>
      </w:r>
    </w:p>
    <w:p w:rsidR="001F17D6" w:rsidRPr="001F17D6" w:rsidRDefault="001F17D6" w:rsidP="001F17D6">
      <w:pPr>
        <w:pStyle w:val="Prosttext"/>
        <w:tabs>
          <w:tab w:val="left" w:pos="3261"/>
        </w:tabs>
        <w:rPr>
          <w:rFonts w:ascii="Times New Roman" w:hAnsi="Times New Roman"/>
          <w:b/>
          <w:color w:val="004182"/>
          <w:sz w:val="24"/>
          <w:szCs w:val="24"/>
        </w:rPr>
      </w:pPr>
      <w:proofErr w:type="spellStart"/>
      <w:r w:rsidRPr="001F17D6">
        <w:rPr>
          <w:rFonts w:ascii="Times New Roman" w:hAnsi="Times New Roman"/>
          <w:b/>
          <w:color w:val="004182"/>
          <w:sz w:val="24"/>
          <w:szCs w:val="24"/>
        </w:rPr>
        <w:t>Farewell</w:t>
      </w:r>
      <w:proofErr w:type="spellEnd"/>
      <w:r w:rsidRPr="001F17D6">
        <w:rPr>
          <w:rFonts w:ascii="Times New Roman" w:hAnsi="Times New Roman"/>
          <w:b/>
          <w:color w:val="004182"/>
          <w:sz w:val="24"/>
          <w:szCs w:val="24"/>
        </w:rPr>
        <w:t xml:space="preserve"> (Vodička J., </w:t>
      </w:r>
      <w:proofErr w:type="spellStart"/>
      <w:r w:rsidRPr="001F17D6">
        <w:rPr>
          <w:rFonts w:ascii="Times New Roman" w:hAnsi="Times New Roman"/>
          <w:b/>
          <w:color w:val="004182"/>
          <w:sz w:val="24"/>
          <w:szCs w:val="24"/>
        </w:rPr>
        <w:t>Abrams</w:t>
      </w:r>
      <w:proofErr w:type="spellEnd"/>
      <w:r w:rsidRPr="001F17D6">
        <w:rPr>
          <w:rFonts w:ascii="Times New Roman" w:hAnsi="Times New Roman"/>
          <w:b/>
          <w:color w:val="004182"/>
          <w:sz w:val="24"/>
          <w:szCs w:val="24"/>
        </w:rPr>
        <w:t xml:space="preserve"> J., Chrobok V.)</w:t>
      </w:r>
    </w:p>
    <w:p w:rsidR="00F46A08" w:rsidRPr="00F46A08" w:rsidRDefault="00F46A08" w:rsidP="00F46A08">
      <w:pPr>
        <w:rPr>
          <w:rFonts w:ascii="Times New Roman" w:hAnsi="Times New Roman"/>
          <w:b/>
          <w:color w:val="004182"/>
        </w:rPr>
      </w:pPr>
    </w:p>
    <w:sectPr w:rsidR="00F46A08" w:rsidRPr="00F46A08" w:rsidSect="006D0315">
      <w:type w:val="continuous"/>
      <w:pgSz w:w="11906" w:h="16838"/>
      <w:pgMar w:top="720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144" w:rsidRDefault="00904144" w:rsidP="00841020">
      <w:pPr>
        <w:spacing w:after="0" w:line="240" w:lineRule="auto"/>
      </w:pPr>
      <w:r>
        <w:separator/>
      </w:r>
    </w:p>
  </w:endnote>
  <w:endnote w:type="continuationSeparator" w:id="0">
    <w:p w:rsidR="00904144" w:rsidRDefault="00904144" w:rsidP="0084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144" w:rsidRDefault="00904144" w:rsidP="00841020">
      <w:pPr>
        <w:spacing w:after="0" w:line="240" w:lineRule="auto"/>
      </w:pPr>
      <w:r>
        <w:separator/>
      </w:r>
    </w:p>
  </w:footnote>
  <w:footnote w:type="continuationSeparator" w:id="0">
    <w:p w:rsidR="00904144" w:rsidRDefault="00904144" w:rsidP="0084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A2F"/>
    <w:multiLevelType w:val="hybridMultilevel"/>
    <w:tmpl w:val="4EBE3A36"/>
    <w:lvl w:ilvl="0" w:tplc="D2C09E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E5C27"/>
    <w:multiLevelType w:val="hybridMultilevel"/>
    <w:tmpl w:val="81C4A128"/>
    <w:lvl w:ilvl="0" w:tplc="0A2A3C7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485404"/>
    <w:multiLevelType w:val="hybridMultilevel"/>
    <w:tmpl w:val="D2745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7B68"/>
    <w:multiLevelType w:val="hybridMultilevel"/>
    <w:tmpl w:val="81C266AE"/>
    <w:lvl w:ilvl="0" w:tplc="0548FF0E">
      <w:start w:val="53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933"/>
    <w:multiLevelType w:val="hybridMultilevel"/>
    <w:tmpl w:val="DD129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2092D"/>
    <w:multiLevelType w:val="hybridMultilevel"/>
    <w:tmpl w:val="764A8E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CD2D07"/>
    <w:multiLevelType w:val="hybridMultilevel"/>
    <w:tmpl w:val="8AC89E1C"/>
    <w:lvl w:ilvl="0" w:tplc="055E63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9108B9"/>
    <w:multiLevelType w:val="hybridMultilevel"/>
    <w:tmpl w:val="AA94845E"/>
    <w:lvl w:ilvl="0" w:tplc="A0DE11A8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  <w:i w:val="0"/>
        <w:kern w:val="24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8">
    <w:nsid w:val="51BD794F"/>
    <w:multiLevelType w:val="hybridMultilevel"/>
    <w:tmpl w:val="E10C06BA"/>
    <w:lvl w:ilvl="0" w:tplc="528064E4">
      <w:start w:val="53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B7240"/>
    <w:multiLevelType w:val="hybridMultilevel"/>
    <w:tmpl w:val="E6AAAF94"/>
    <w:lvl w:ilvl="0" w:tplc="4C42EFA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4A2806"/>
    <w:multiLevelType w:val="hybridMultilevel"/>
    <w:tmpl w:val="73DC4C70"/>
    <w:lvl w:ilvl="0" w:tplc="B4AEF55C">
      <w:start w:val="53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41745"/>
    <w:multiLevelType w:val="hybridMultilevel"/>
    <w:tmpl w:val="54AEF062"/>
    <w:lvl w:ilvl="0" w:tplc="392A655E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99F"/>
    <w:rsid w:val="00002C9B"/>
    <w:rsid w:val="00006F9B"/>
    <w:rsid w:val="00011CE6"/>
    <w:rsid w:val="00012488"/>
    <w:rsid w:val="00016D22"/>
    <w:rsid w:val="00025BAD"/>
    <w:rsid w:val="000272E2"/>
    <w:rsid w:val="00042209"/>
    <w:rsid w:val="00042AA5"/>
    <w:rsid w:val="000442C1"/>
    <w:rsid w:val="00054374"/>
    <w:rsid w:val="00057899"/>
    <w:rsid w:val="000725CF"/>
    <w:rsid w:val="000738A2"/>
    <w:rsid w:val="00075F35"/>
    <w:rsid w:val="0008201F"/>
    <w:rsid w:val="00082EAC"/>
    <w:rsid w:val="0008710C"/>
    <w:rsid w:val="00087DB0"/>
    <w:rsid w:val="000909E5"/>
    <w:rsid w:val="00090D0C"/>
    <w:rsid w:val="00091B8A"/>
    <w:rsid w:val="00096345"/>
    <w:rsid w:val="000A1E22"/>
    <w:rsid w:val="000A30ED"/>
    <w:rsid w:val="000A53DA"/>
    <w:rsid w:val="000C2CD9"/>
    <w:rsid w:val="000E2751"/>
    <w:rsid w:val="000E2A98"/>
    <w:rsid w:val="00110FE2"/>
    <w:rsid w:val="00116A60"/>
    <w:rsid w:val="00117171"/>
    <w:rsid w:val="00121EEA"/>
    <w:rsid w:val="0014332C"/>
    <w:rsid w:val="00144030"/>
    <w:rsid w:val="00157864"/>
    <w:rsid w:val="00170F76"/>
    <w:rsid w:val="00182043"/>
    <w:rsid w:val="00182E77"/>
    <w:rsid w:val="00190854"/>
    <w:rsid w:val="00190A87"/>
    <w:rsid w:val="001A3EFE"/>
    <w:rsid w:val="001B5A17"/>
    <w:rsid w:val="001B5AC3"/>
    <w:rsid w:val="001C4368"/>
    <w:rsid w:val="001C5FC1"/>
    <w:rsid w:val="001C7D22"/>
    <w:rsid w:val="001D0ED1"/>
    <w:rsid w:val="001D5D87"/>
    <w:rsid w:val="001E4FBD"/>
    <w:rsid w:val="001F02D3"/>
    <w:rsid w:val="001F17D6"/>
    <w:rsid w:val="0020638D"/>
    <w:rsid w:val="00214B37"/>
    <w:rsid w:val="00216383"/>
    <w:rsid w:val="00223C94"/>
    <w:rsid w:val="0023388E"/>
    <w:rsid w:val="0023429A"/>
    <w:rsid w:val="00234DF6"/>
    <w:rsid w:val="00250267"/>
    <w:rsid w:val="00255DE7"/>
    <w:rsid w:val="002579CD"/>
    <w:rsid w:val="00262650"/>
    <w:rsid w:val="002671BC"/>
    <w:rsid w:val="00273763"/>
    <w:rsid w:val="0027517F"/>
    <w:rsid w:val="00276101"/>
    <w:rsid w:val="00281F10"/>
    <w:rsid w:val="00282C20"/>
    <w:rsid w:val="00285F4D"/>
    <w:rsid w:val="0029509D"/>
    <w:rsid w:val="002C5D74"/>
    <w:rsid w:val="002D174C"/>
    <w:rsid w:val="002D5242"/>
    <w:rsid w:val="002D5938"/>
    <w:rsid w:val="002D623C"/>
    <w:rsid w:val="002D6F7F"/>
    <w:rsid w:val="002E56C9"/>
    <w:rsid w:val="002F6495"/>
    <w:rsid w:val="00301320"/>
    <w:rsid w:val="00303301"/>
    <w:rsid w:val="0031062E"/>
    <w:rsid w:val="00323C53"/>
    <w:rsid w:val="00333A9F"/>
    <w:rsid w:val="003351E8"/>
    <w:rsid w:val="0035340C"/>
    <w:rsid w:val="00355E03"/>
    <w:rsid w:val="003571ED"/>
    <w:rsid w:val="00357B41"/>
    <w:rsid w:val="00362809"/>
    <w:rsid w:val="00362BF9"/>
    <w:rsid w:val="00367F4F"/>
    <w:rsid w:val="00371D42"/>
    <w:rsid w:val="00372C27"/>
    <w:rsid w:val="00377B40"/>
    <w:rsid w:val="0039137A"/>
    <w:rsid w:val="003967AB"/>
    <w:rsid w:val="003A20EC"/>
    <w:rsid w:val="003B14B8"/>
    <w:rsid w:val="003B5C38"/>
    <w:rsid w:val="003D339E"/>
    <w:rsid w:val="003D3F0E"/>
    <w:rsid w:val="003E1FDA"/>
    <w:rsid w:val="003E28F6"/>
    <w:rsid w:val="003E44D0"/>
    <w:rsid w:val="003E4792"/>
    <w:rsid w:val="003E50DC"/>
    <w:rsid w:val="003E5318"/>
    <w:rsid w:val="003E6EA7"/>
    <w:rsid w:val="003F11D0"/>
    <w:rsid w:val="003F4EAE"/>
    <w:rsid w:val="00411375"/>
    <w:rsid w:val="0041472B"/>
    <w:rsid w:val="0042071A"/>
    <w:rsid w:val="004245FE"/>
    <w:rsid w:val="00424BE9"/>
    <w:rsid w:val="00424EF5"/>
    <w:rsid w:val="004337DD"/>
    <w:rsid w:val="004438CF"/>
    <w:rsid w:val="0045418B"/>
    <w:rsid w:val="004604AE"/>
    <w:rsid w:val="004704DF"/>
    <w:rsid w:val="00475337"/>
    <w:rsid w:val="00475FC1"/>
    <w:rsid w:val="00481272"/>
    <w:rsid w:val="004A27F1"/>
    <w:rsid w:val="004B2D27"/>
    <w:rsid w:val="004B3096"/>
    <w:rsid w:val="004D46A8"/>
    <w:rsid w:val="004D512E"/>
    <w:rsid w:val="004E0E7C"/>
    <w:rsid w:val="005034FB"/>
    <w:rsid w:val="00521D39"/>
    <w:rsid w:val="005278E2"/>
    <w:rsid w:val="00532641"/>
    <w:rsid w:val="0054023E"/>
    <w:rsid w:val="005419BE"/>
    <w:rsid w:val="00541ABA"/>
    <w:rsid w:val="005436A0"/>
    <w:rsid w:val="00545B35"/>
    <w:rsid w:val="00560D7E"/>
    <w:rsid w:val="00562303"/>
    <w:rsid w:val="0056634A"/>
    <w:rsid w:val="0058302C"/>
    <w:rsid w:val="005868EF"/>
    <w:rsid w:val="00593177"/>
    <w:rsid w:val="005A57AE"/>
    <w:rsid w:val="005A73A7"/>
    <w:rsid w:val="005B4009"/>
    <w:rsid w:val="005B4DA7"/>
    <w:rsid w:val="005C0C27"/>
    <w:rsid w:val="005C50E2"/>
    <w:rsid w:val="005C7172"/>
    <w:rsid w:val="005D22A2"/>
    <w:rsid w:val="005D2986"/>
    <w:rsid w:val="005D5F48"/>
    <w:rsid w:val="005F2A26"/>
    <w:rsid w:val="005F56D6"/>
    <w:rsid w:val="006077D0"/>
    <w:rsid w:val="006175B5"/>
    <w:rsid w:val="0062437A"/>
    <w:rsid w:val="00626B04"/>
    <w:rsid w:val="00633236"/>
    <w:rsid w:val="006337C8"/>
    <w:rsid w:val="006354E1"/>
    <w:rsid w:val="006420F9"/>
    <w:rsid w:val="00643000"/>
    <w:rsid w:val="0064675A"/>
    <w:rsid w:val="00647D55"/>
    <w:rsid w:val="00657AF1"/>
    <w:rsid w:val="00662270"/>
    <w:rsid w:val="00670D0A"/>
    <w:rsid w:val="006B1B83"/>
    <w:rsid w:val="006C55E8"/>
    <w:rsid w:val="006D0315"/>
    <w:rsid w:val="006D2CD9"/>
    <w:rsid w:val="006D568D"/>
    <w:rsid w:val="006D6B17"/>
    <w:rsid w:val="006F3242"/>
    <w:rsid w:val="00701E13"/>
    <w:rsid w:val="00703EEB"/>
    <w:rsid w:val="0070471C"/>
    <w:rsid w:val="00704871"/>
    <w:rsid w:val="00723C5A"/>
    <w:rsid w:val="00723DA8"/>
    <w:rsid w:val="0072695C"/>
    <w:rsid w:val="007326DC"/>
    <w:rsid w:val="00733E35"/>
    <w:rsid w:val="0074542E"/>
    <w:rsid w:val="00752E6A"/>
    <w:rsid w:val="00760231"/>
    <w:rsid w:val="007633CA"/>
    <w:rsid w:val="0077197A"/>
    <w:rsid w:val="007776C4"/>
    <w:rsid w:val="00793032"/>
    <w:rsid w:val="00793A9D"/>
    <w:rsid w:val="007A2119"/>
    <w:rsid w:val="007A43AE"/>
    <w:rsid w:val="007B05F9"/>
    <w:rsid w:val="007B084D"/>
    <w:rsid w:val="007C3380"/>
    <w:rsid w:val="007D1225"/>
    <w:rsid w:val="007D5EBE"/>
    <w:rsid w:val="007D6CD7"/>
    <w:rsid w:val="007D6CF8"/>
    <w:rsid w:val="007E49D9"/>
    <w:rsid w:val="007F24CD"/>
    <w:rsid w:val="007F6F89"/>
    <w:rsid w:val="00800D48"/>
    <w:rsid w:val="00803CB9"/>
    <w:rsid w:val="00814999"/>
    <w:rsid w:val="00820D9A"/>
    <w:rsid w:val="00825916"/>
    <w:rsid w:val="00841020"/>
    <w:rsid w:val="0084153F"/>
    <w:rsid w:val="00850967"/>
    <w:rsid w:val="0085573A"/>
    <w:rsid w:val="008557CF"/>
    <w:rsid w:val="008608BB"/>
    <w:rsid w:val="00874204"/>
    <w:rsid w:val="008836BF"/>
    <w:rsid w:val="008942FA"/>
    <w:rsid w:val="00894594"/>
    <w:rsid w:val="008A32F2"/>
    <w:rsid w:val="008B5703"/>
    <w:rsid w:val="008B699F"/>
    <w:rsid w:val="008B7644"/>
    <w:rsid w:val="008D5B54"/>
    <w:rsid w:val="008E6A55"/>
    <w:rsid w:val="008F1D47"/>
    <w:rsid w:val="008F4489"/>
    <w:rsid w:val="008F6DC3"/>
    <w:rsid w:val="00900CD9"/>
    <w:rsid w:val="00904144"/>
    <w:rsid w:val="0092046B"/>
    <w:rsid w:val="00923619"/>
    <w:rsid w:val="00931B5A"/>
    <w:rsid w:val="00933928"/>
    <w:rsid w:val="00934341"/>
    <w:rsid w:val="00945AE3"/>
    <w:rsid w:val="00951473"/>
    <w:rsid w:val="00957FCB"/>
    <w:rsid w:val="00961F9C"/>
    <w:rsid w:val="00963F40"/>
    <w:rsid w:val="009640C9"/>
    <w:rsid w:val="00971A0D"/>
    <w:rsid w:val="0097443F"/>
    <w:rsid w:val="00974A55"/>
    <w:rsid w:val="00977064"/>
    <w:rsid w:val="00977660"/>
    <w:rsid w:val="0098217A"/>
    <w:rsid w:val="00984252"/>
    <w:rsid w:val="00984F59"/>
    <w:rsid w:val="0098782C"/>
    <w:rsid w:val="009904E6"/>
    <w:rsid w:val="00990614"/>
    <w:rsid w:val="00996B24"/>
    <w:rsid w:val="009A13E9"/>
    <w:rsid w:val="009A6394"/>
    <w:rsid w:val="009C014D"/>
    <w:rsid w:val="009C6BFD"/>
    <w:rsid w:val="009D6A10"/>
    <w:rsid w:val="009E008E"/>
    <w:rsid w:val="009F0F1F"/>
    <w:rsid w:val="009F3DEC"/>
    <w:rsid w:val="009F6C3D"/>
    <w:rsid w:val="00A04D86"/>
    <w:rsid w:val="00A0754B"/>
    <w:rsid w:val="00A11886"/>
    <w:rsid w:val="00A119A2"/>
    <w:rsid w:val="00A23FA2"/>
    <w:rsid w:val="00A268E5"/>
    <w:rsid w:val="00A30F5F"/>
    <w:rsid w:val="00A32033"/>
    <w:rsid w:val="00A320D2"/>
    <w:rsid w:val="00A32288"/>
    <w:rsid w:val="00A3295F"/>
    <w:rsid w:val="00A32F6B"/>
    <w:rsid w:val="00A3630D"/>
    <w:rsid w:val="00A40E07"/>
    <w:rsid w:val="00A43E00"/>
    <w:rsid w:val="00A51A90"/>
    <w:rsid w:val="00A52CB5"/>
    <w:rsid w:val="00A54E00"/>
    <w:rsid w:val="00A601EE"/>
    <w:rsid w:val="00A604CD"/>
    <w:rsid w:val="00A81166"/>
    <w:rsid w:val="00A8292C"/>
    <w:rsid w:val="00A954AE"/>
    <w:rsid w:val="00AA0EBB"/>
    <w:rsid w:val="00AA143B"/>
    <w:rsid w:val="00AA3A6F"/>
    <w:rsid w:val="00AC19EC"/>
    <w:rsid w:val="00AC2B99"/>
    <w:rsid w:val="00AD72A5"/>
    <w:rsid w:val="00AE3523"/>
    <w:rsid w:val="00AE3AAA"/>
    <w:rsid w:val="00AF0293"/>
    <w:rsid w:val="00AF27C3"/>
    <w:rsid w:val="00AF3378"/>
    <w:rsid w:val="00AF6477"/>
    <w:rsid w:val="00B17C6C"/>
    <w:rsid w:val="00B239F3"/>
    <w:rsid w:val="00B23E12"/>
    <w:rsid w:val="00B42890"/>
    <w:rsid w:val="00B43EFC"/>
    <w:rsid w:val="00B5611D"/>
    <w:rsid w:val="00B74529"/>
    <w:rsid w:val="00B813EA"/>
    <w:rsid w:val="00B815D7"/>
    <w:rsid w:val="00B8494F"/>
    <w:rsid w:val="00B94EFF"/>
    <w:rsid w:val="00BA0B5A"/>
    <w:rsid w:val="00BA6A67"/>
    <w:rsid w:val="00BB7461"/>
    <w:rsid w:val="00BF0358"/>
    <w:rsid w:val="00BF0A78"/>
    <w:rsid w:val="00BF0EC1"/>
    <w:rsid w:val="00BF10E9"/>
    <w:rsid w:val="00BF3A1E"/>
    <w:rsid w:val="00BF4695"/>
    <w:rsid w:val="00C03752"/>
    <w:rsid w:val="00C214A3"/>
    <w:rsid w:val="00C224D4"/>
    <w:rsid w:val="00C22F2D"/>
    <w:rsid w:val="00C25809"/>
    <w:rsid w:val="00C27B65"/>
    <w:rsid w:val="00C32A97"/>
    <w:rsid w:val="00C359F3"/>
    <w:rsid w:val="00C41FA9"/>
    <w:rsid w:val="00C43E24"/>
    <w:rsid w:val="00C44A09"/>
    <w:rsid w:val="00C47875"/>
    <w:rsid w:val="00C572A0"/>
    <w:rsid w:val="00C60079"/>
    <w:rsid w:val="00C6336D"/>
    <w:rsid w:val="00C65890"/>
    <w:rsid w:val="00C67769"/>
    <w:rsid w:val="00C83D95"/>
    <w:rsid w:val="00C862D9"/>
    <w:rsid w:val="00C87C34"/>
    <w:rsid w:val="00C96BB8"/>
    <w:rsid w:val="00CA6674"/>
    <w:rsid w:val="00CC6B07"/>
    <w:rsid w:val="00CD10DD"/>
    <w:rsid w:val="00CD3603"/>
    <w:rsid w:val="00CF0FC1"/>
    <w:rsid w:val="00D11468"/>
    <w:rsid w:val="00D16A70"/>
    <w:rsid w:val="00D24A67"/>
    <w:rsid w:val="00D259F5"/>
    <w:rsid w:val="00D27447"/>
    <w:rsid w:val="00D307D4"/>
    <w:rsid w:val="00D33092"/>
    <w:rsid w:val="00D40195"/>
    <w:rsid w:val="00D4059B"/>
    <w:rsid w:val="00D5046D"/>
    <w:rsid w:val="00D60E2B"/>
    <w:rsid w:val="00D65D94"/>
    <w:rsid w:val="00D72648"/>
    <w:rsid w:val="00D75000"/>
    <w:rsid w:val="00D77B10"/>
    <w:rsid w:val="00D81460"/>
    <w:rsid w:val="00D83CDA"/>
    <w:rsid w:val="00D9578C"/>
    <w:rsid w:val="00D96C16"/>
    <w:rsid w:val="00DA0B83"/>
    <w:rsid w:val="00DB7AA9"/>
    <w:rsid w:val="00DC05E6"/>
    <w:rsid w:val="00DC6F2C"/>
    <w:rsid w:val="00DD7561"/>
    <w:rsid w:val="00DE6551"/>
    <w:rsid w:val="00DE6944"/>
    <w:rsid w:val="00DE75F9"/>
    <w:rsid w:val="00DF1259"/>
    <w:rsid w:val="00DF7AC4"/>
    <w:rsid w:val="00E00A57"/>
    <w:rsid w:val="00E0473C"/>
    <w:rsid w:val="00E25324"/>
    <w:rsid w:val="00E3276F"/>
    <w:rsid w:val="00E41F4A"/>
    <w:rsid w:val="00E42509"/>
    <w:rsid w:val="00E471EC"/>
    <w:rsid w:val="00E537F8"/>
    <w:rsid w:val="00E62A3C"/>
    <w:rsid w:val="00E62D82"/>
    <w:rsid w:val="00E63EE8"/>
    <w:rsid w:val="00E75E30"/>
    <w:rsid w:val="00E95DF8"/>
    <w:rsid w:val="00EA27D2"/>
    <w:rsid w:val="00EA79EE"/>
    <w:rsid w:val="00EB45A2"/>
    <w:rsid w:val="00ED51D0"/>
    <w:rsid w:val="00F00C42"/>
    <w:rsid w:val="00F061C4"/>
    <w:rsid w:val="00F14666"/>
    <w:rsid w:val="00F20107"/>
    <w:rsid w:val="00F22E48"/>
    <w:rsid w:val="00F255E0"/>
    <w:rsid w:val="00F355E0"/>
    <w:rsid w:val="00F43E8E"/>
    <w:rsid w:val="00F46A08"/>
    <w:rsid w:val="00F46A7D"/>
    <w:rsid w:val="00F50979"/>
    <w:rsid w:val="00F62A7D"/>
    <w:rsid w:val="00F655D7"/>
    <w:rsid w:val="00F775F4"/>
    <w:rsid w:val="00F83DC2"/>
    <w:rsid w:val="00F91EE6"/>
    <w:rsid w:val="00F92853"/>
    <w:rsid w:val="00FA0A95"/>
    <w:rsid w:val="00FA0CD9"/>
    <w:rsid w:val="00FA2577"/>
    <w:rsid w:val="00FA4F9A"/>
    <w:rsid w:val="00FB1E49"/>
    <w:rsid w:val="00FB423E"/>
    <w:rsid w:val="00FC00B1"/>
    <w:rsid w:val="00FC0E59"/>
    <w:rsid w:val="00FC71A6"/>
    <w:rsid w:val="00FD6D9E"/>
    <w:rsid w:val="00FF3904"/>
    <w:rsid w:val="00FF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5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52E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2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2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2E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2E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2E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699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4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1020"/>
  </w:style>
  <w:style w:type="paragraph" w:styleId="Zpat">
    <w:name w:val="footer"/>
    <w:basedOn w:val="Normln"/>
    <w:link w:val="ZpatChar"/>
    <w:uiPriority w:val="99"/>
    <w:unhideWhenUsed/>
    <w:rsid w:val="0084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020"/>
  </w:style>
  <w:style w:type="paragraph" w:styleId="Textbubliny">
    <w:name w:val="Balloon Text"/>
    <w:basedOn w:val="Normln"/>
    <w:link w:val="TextbublinyChar"/>
    <w:uiPriority w:val="99"/>
    <w:semiHidden/>
    <w:unhideWhenUsed/>
    <w:rsid w:val="008410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1020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EB45A2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uiPriority w:val="99"/>
    <w:semiHidden/>
    <w:unhideWhenUsed/>
    <w:rsid w:val="00D72648"/>
    <w:rPr>
      <w:color w:val="800080"/>
      <w:u w:val="single"/>
    </w:rPr>
  </w:style>
  <w:style w:type="paragraph" w:customStyle="1" w:styleId="Default">
    <w:name w:val="Default"/>
    <w:rsid w:val="00A268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A30F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0F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30F5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F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30F5F"/>
    <w:rPr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B309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4B3096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B3096"/>
    <w:pPr>
      <w:ind w:left="720"/>
      <w:contextualSpacing/>
    </w:pPr>
  </w:style>
  <w:style w:type="paragraph" w:styleId="Zkladntext">
    <w:name w:val="Body Text"/>
    <w:basedOn w:val="Normln"/>
    <w:link w:val="ZkladntextChar"/>
    <w:rsid w:val="00FB423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link w:val="Zkladntext"/>
    <w:rsid w:val="00FB423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E32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752E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52E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52E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752E6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752E6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752E6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Pokraovnseznamu">
    <w:name w:val="List Continue"/>
    <w:basedOn w:val="Normln"/>
    <w:uiPriority w:val="99"/>
    <w:unhideWhenUsed/>
    <w:rsid w:val="00752E6A"/>
    <w:pPr>
      <w:spacing w:after="120"/>
      <w:ind w:left="283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752E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52E6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52E6A"/>
    <w:pPr>
      <w:widowControl/>
      <w:suppressAutoHyphens w:val="0"/>
      <w:spacing w:after="200" w:line="276" w:lineRule="auto"/>
      <w:ind w:firstLine="36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52E6A"/>
    <w:rPr>
      <w:rFonts w:ascii="Times New Roman" w:eastAsia="SimSun" w:hAnsi="Times New Roman" w:cs="Mangal"/>
      <w:kern w:val="1"/>
      <w:sz w:val="22"/>
      <w:szCs w:val="22"/>
      <w:lang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689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3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06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7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5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1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3D70-7F17-4E37-9601-4C474141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ReKa</Company>
  <LinksUpToDate>false</LinksUpToDate>
  <CharactersWithSpaces>5719</CharactersWithSpaces>
  <SharedDoc>false</SharedDoc>
  <HLinks>
    <vt:vector size="6" baseType="variant"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http://www.hotelkraskov.cz/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</dc:creator>
  <cp:lastModifiedBy>satanjan</cp:lastModifiedBy>
  <cp:revision>2</cp:revision>
  <cp:lastPrinted>2019-05-06T04:58:00Z</cp:lastPrinted>
  <dcterms:created xsi:type="dcterms:W3CDTF">2019-09-15T11:39:00Z</dcterms:created>
  <dcterms:modified xsi:type="dcterms:W3CDTF">2019-09-15T11:39:00Z</dcterms:modified>
</cp:coreProperties>
</file>